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92" w:rsidRPr="006418C5" w:rsidRDefault="004F2F92" w:rsidP="004F2F9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418C5">
        <w:rPr>
          <w:rFonts w:ascii="Times New Roman" w:hAnsi="Times New Roman" w:cs="Times New Roman"/>
          <w:b/>
          <w:sz w:val="32"/>
          <w:szCs w:val="32"/>
        </w:rPr>
        <w:t>Комплексный мониторинг (по всем областям) динамики развития детей с ОВЗ.</w:t>
      </w:r>
    </w:p>
    <w:p w:rsidR="004F2F92" w:rsidRPr="006418C5" w:rsidRDefault="004F2F92" w:rsidP="004F2F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8C5">
        <w:rPr>
          <w:rFonts w:ascii="Times New Roman" w:hAnsi="Times New Roman" w:cs="Times New Roman"/>
          <w:b/>
          <w:sz w:val="24"/>
          <w:szCs w:val="24"/>
        </w:rPr>
        <w:t>Фамилия, имя, отчество ребенка</w:t>
      </w:r>
      <w:r w:rsidRPr="003B7A5E">
        <w:rPr>
          <w:rFonts w:ascii="Times New Roman" w:hAnsi="Times New Roman" w:cs="Times New Roman"/>
          <w:sz w:val="24"/>
          <w:szCs w:val="24"/>
        </w:rPr>
        <w:t xml:space="preserve">: </w:t>
      </w:r>
      <w:r w:rsidR="00104A53">
        <w:rPr>
          <w:rFonts w:ascii="Times New Roman" w:hAnsi="Times New Roman" w:cs="Times New Roman"/>
          <w:sz w:val="24"/>
          <w:szCs w:val="24"/>
        </w:rPr>
        <w:t>Р. Е. А.</w:t>
      </w:r>
    </w:p>
    <w:p w:rsidR="004F2F92" w:rsidRPr="003B7A5E" w:rsidRDefault="004F2F92" w:rsidP="004F2F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8C5">
        <w:rPr>
          <w:rFonts w:ascii="Times New Roman" w:hAnsi="Times New Roman" w:cs="Times New Roman"/>
          <w:b/>
          <w:sz w:val="24"/>
          <w:szCs w:val="24"/>
        </w:rPr>
        <w:t>Дата рождения:</w:t>
      </w:r>
      <w:r>
        <w:rPr>
          <w:rFonts w:ascii="Times New Roman" w:hAnsi="Times New Roman" w:cs="Times New Roman"/>
          <w:sz w:val="24"/>
          <w:szCs w:val="24"/>
        </w:rPr>
        <w:t xml:space="preserve"> 2014</w:t>
      </w:r>
      <w:r w:rsidRPr="003B7A5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F2F92" w:rsidRDefault="004F2F92" w:rsidP="004F2F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8C5">
        <w:rPr>
          <w:rFonts w:ascii="Times New Roman" w:hAnsi="Times New Roman" w:cs="Times New Roman"/>
          <w:b/>
          <w:sz w:val="24"/>
          <w:szCs w:val="24"/>
        </w:rPr>
        <w:t>Домашний адрес:</w:t>
      </w:r>
      <w:r w:rsidRPr="003B7A5E">
        <w:rPr>
          <w:rFonts w:ascii="Times New Roman" w:hAnsi="Times New Roman" w:cs="Times New Roman"/>
          <w:sz w:val="24"/>
          <w:szCs w:val="24"/>
        </w:rPr>
        <w:t xml:space="preserve"> Ростовская область Шолоховский район </w:t>
      </w:r>
      <w:r w:rsidR="00104A53">
        <w:rPr>
          <w:rFonts w:ascii="Times New Roman" w:hAnsi="Times New Roman" w:cs="Times New Roman"/>
          <w:sz w:val="24"/>
          <w:szCs w:val="24"/>
        </w:rPr>
        <w:t xml:space="preserve">станица Вешенская </w:t>
      </w:r>
    </w:p>
    <w:p w:rsidR="004F2F92" w:rsidRDefault="004F2F92" w:rsidP="004F2F92">
      <w:pPr>
        <w:rPr>
          <w:rFonts w:ascii="Times New Roman" w:hAnsi="Times New Roman" w:cs="Times New Roman"/>
          <w:sz w:val="24"/>
          <w:szCs w:val="24"/>
        </w:rPr>
      </w:pPr>
      <w:r w:rsidRPr="006418C5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выстраивание системы работы с ребенком, имеющим ОВЗ, в условиях комбинированной группы.</w:t>
      </w:r>
    </w:p>
    <w:p w:rsidR="004F2F92" w:rsidRDefault="004F2F92" w:rsidP="004F2F9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418C5">
        <w:rPr>
          <w:rFonts w:ascii="Times New Roman" w:hAnsi="Times New Roman" w:cs="Times New Roman"/>
          <w:b/>
          <w:sz w:val="24"/>
          <w:szCs w:val="24"/>
        </w:rPr>
        <w:t>Общие сведения.</w:t>
      </w:r>
    </w:p>
    <w:p w:rsidR="004F2F92" w:rsidRDefault="004F2F92" w:rsidP="004F2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поступления в образовательную организацию:</w:t>
      </w:r>
      <w:r w:rsidR="00056FF8">
        <w:rPr>
          <w:rFonts w:ascii="Times New Roman" w:hAnsi="Times New Roman" w:cs="Times New Roman"/>
          <w:sz w:val="24"/>
          <w:szCs w:val="24"/>
        </w:rPr>
        <w:t xml:space="preserve"> 29</w:t>
      </w:r>
      <w:r>
        <w:rPr>
          <w:rFonts w:ascii="Times New Roman" w:hAnsi="Times New Roman" w:cs="Times New Roman"/>
          <w:sz w:val="24"/>
          <w:szCs w:val="24"/>
        </w:rPr>
        <w:t>.03.2021г.</w:t>
      </w:r>
    </w:p>
    <w:p w:rsidR="004F2F92" w:rsidRDefault="004F2F92" w:rsidP="004F2F92">
      <w:pPr>
        <w:rPr>
          <w:rFonts w:ascii="Times New Roman" w:hAnsi="Times New Roman" w:cs="Times New Roman"/>
          <w:sz w:val="24"/>
          <w:szCs w:val="24"/>
        </w:rPr>
      </w:pPr>
      <w:r w:rsidRPr="006418C5">
        <w:rPr>
          <w:rFonts w:ascii="Times New Roman" w:hAnsi="Times New Roman" w:cs="Times New Roman"/>
          <w:b/>
          <w:sz w:val="24"/>
          <w:szCs w:val="24"/>
        </w:rPr>
        <w:t>Дошкольная группа:</w:t>
      </w:r>
      <w:r>
        <w:rPr>
          <w:rFonts w:ascii="Times New Roman" w:hAnsi="Times New Roman" w:cs="Times New Roman"/>
          <w:sz w:val="24"/>
          <w:szCs w:val="24"/>
        </w:rPr>
        <w:t xml:space="preserve"> группа №4 комбинированной направленности.</w:t>
      </w:r>
    </w:p>
    <w:p w:rsidR="004F2F92" w:rsidRDefault="004F2F92" w:rsidP="004F2F92">
      <w:pPr>
        <w:rPr>
          <w:rFonts w:ascii="Times New Roman" w:hAnsi="Times New Roman" w:cs="Times New Roman"/>
          <w:sz w:val="24"/>
          <w:szCs w:val="24"/>
        </w:rPr>
      </w:pPr>
      <w:r w:rsidRPr="006418C5">
        <w:rPr>
          <w:rFonts w:ascii="Times New Roman" w:hAnsi="Times New Roman" w:cs="Times New Roman"/>
          <w:b/>
          <w:sz w:val="24"/>
          <w:szCs w:val="24"/>
        </w:rPr>
        <w:t>Режим пребывания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режим полного дня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(7.30 – 17.30)</w:t>
      </w:r>
    </w:p>
    <w:p w:rsidR="004F2F92" w:rsidRDefault="004F2F92" w:rsidP="004F2F92">
      <w:pPr>
        <w:rPr>
          <w:rFonts w:ascii="Times New Roman" w:hAnsi="Times New Roman" w:cs="Times New Roman"/>
          <w:sz w:val="24"/>
          <w:szCs w:val="24"/>
        </w:rPr>
      </w:pPr>
      <w:r w:rsidRPr="006418C5">
        <w:rPr>
          <w:rFonts w:ascii="Times New Roman" w:hAnsi="Times New Roman" w:cs="Times New Roman"/>
          <w:b/>
          <w:sz w:val="24"/>
          <w:szCs w:val="24"/>
        </w:rPr>
        <w:t xml:space="preserve">Сопровождение </w:t>
      </w:r>
      <w:proofErr w:type="spellStart"/>
      <w:r w:rsidRPr="006418C5">
        <w:rPr>
          <w:rFonts w:ascii="Times New Roman" w:hAnsi="Times New Roman" w:cs="Times New Roman"/>
          <w:b/>
          <w:sz w:val="24"/>
          <w:szCs w:val="24"/>
        </w:rPr>
        <w:t>тьютора</w:t>
      </w:r>
      <w:proofErr w:type="spellEnd"/>
      <w:r w:rsidRPr="006418C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4F2F92" w:rsidRDefault="004F2F92" w:rsidP="004F2F92">
      <w:pPr>
        <w:rPr>
          <w:rFonts w:ascii="Times New Roman" w:hAnsi="Times New Roman" w:cs="Times New Roman"/>
          <w:b/>
          <w:sz w:val="24"/>
          <w:szCs w:val="24"/>
        </w:rPr>
      </w:pPr>
      <w:r w:rsidRPr="006418C5">
        <w:rPr>
          <w:rFonts w:ascii="Times New Roman" w:hAnsi="Times New Roman" w:cs="Times New Roman"/>
          <w:b/>
          <w:sz w:val="24"/>
          <w:szCs w:val="24"/>
        </w:rPr>
        <w:t>Заключение и рекомендации ПМПК:</w:t>
      </w:r>
    </w:p>
    <w:p w:rsidR="004F2F92" w:rsidRDefault="004F2F92" w:rsidP="004F2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Рекомендации для реализации права на образование: </w:t>
      </w:r>
      <w:r w:rsidRPr="006418C5">
        <w:rPr>
          <w:rFonts w:ascii="Times New Roman" w:hAnsi="Times New Roman" w:cs="Times New Roman"/>
          <w:sz w:val="24"/>
          <w:szCs w:val="24"/>
        </w:rPr>
        <w:t>нуждается в создании специальных условий, связанных с реализацией АООП дошкольного возраста.</w:t>
      </w:r>
    </w:p>
    <w:p w:rsidR="004F2F92" w:rsidRDefault="004F2F92" w:rsidP="004F2F92">
      <w:pPr>
        <w:rPr>
          <w:rFonts w:ascii="Times New Roman" w:hAnsi="Times New Roman" w:cs="Times New Roman"/>
          <w:sz w:val="24"/>
          <w:szCs w:val="24"/>
        </w:rPr>
      </w:pPr>
      <w:r w:rsidRPr="00E81349">
        <w:rPr>
          <w:rFonts w:ascii="Times New Roman" w:hAnsi="Times New Roman" w:cs="Times New Roman"/>
          <w:b/>
          <w:sz w:val="24"/>
          <w:szCs w:val="24"/>
        </w:rPr>
        <w:t>Образовательная программа:</w:t>
      </w:r>
      <w:r>
        <w:rPr>
          <w:rFonts w:ascii="Times New Roman" w:hAnsi="Times New Roman" w:cs="Times New Roman"/>
          <w:sz w:val="24"/>
          <w:szCs w:val="24"/>
        </w:rPr>
        <w:t xml:space="preserve"> адаптированная основная образовательная программа</w:t>
      </w:r>
      <w:r w:rsidR="00056FF8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для детей</w:t>
      </w:r>
      <w:r w:rsidR="00056FF8">
        <w:rPr>
          <w:rFonts w:ascii="Times New Roman" w:hAnsi="Times New Roman" w:cs="Times New Roman"/>
          <w:sz w:val="24"/>
          <w:szCs w:val="24"/>
        </w:rPr>
        <w:t xml:space="preserve"> раннего и с 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возраста</w:t>
      </w:r>
      <w:r w:rsidR="00056FF8">
        <w:rPr>
          <w:rFonts w:ascii="Times New Roman" w:hAnsi="Times New Roman" w:cs="Times New Roman"/>
          <w:sz w:val="24"/>
          <w:szCs w:val="24"/>
        </w:rPr>
        <w:t xml:space="preserve"> с расстройствами аутистического спектра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2F92" w:rsidRPr="006418C5" w:rsidRDefault="004F2F92" w:rsidP="004F2F92">
      <w:pPr>
        <w:rPr>
          <w:rFonts w:ascii="Times New Roman" w:hAnsi="Times New Roman" w:cs="Times New Roman"/>
          <w:b/>
          <w:sz w:val="24"/>
          <w:szCs w:val="24"/>
        </w:rPr>
      </w:pPr>
      <w:r w:rsidRPr="00E81349">
        <w:rPr>
          <w:rFonts w:ascii="Times New Roman" w:hAnsi="Times New Roman" w:cs="Times New Roman"/>
          <w:b/>
          <w:sz w:val="24"/>
          <w:szCs w:val="24"/>
        </w:rPr>
        <w:t>Конкретизация категории ОВЗ</w:t>
      </w:r>
      <w:r>
        <w:rPr>
          <w:rFonts w:ascii="Times New Roman" w:hAnsi="Times New Roman" w:cs="Times New Roman"/>
          <w:sz w:val="24"/>
          <w:szCs w:val="24"/>
        </w:rPr>
        <w:t>: АООП для детей с РАС.</w:t>
      </w:r>
    </w:p>
    <w:p w:rsidR="004F2F92" w:rsidRDefault="004F2F92" w:rsidP="004F2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Психолого – педагогическая характеристика.</w:t>
      </w:r>
    </w:p>
    <w:p w:rsidR="004F2F92" w:rsidRDefault="004F2F92" w:rsidP="004F2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*Внешний вид ребенка: удовлетворительный.</w:t>
      </w:r>
    </w:p>
    <w:p w:rsidR="004F2F92" w:rsidRDefault="004F2F92" w:rsidP="004F2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*Исследование движений и действий: нарушение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праксиса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целенаправленных движений.</w:t>
      </w:r>
    </w:p>
    <w:p w:rsidR="004F2F92" w:rsidRDefault="004F2F92" w:rsidP="004F2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*Состояние эмоционально – волевой сферы: в норме.</w:t>
      </w:r>
    </w:p>
    <w:p w:rsidR="004F2F92" w:rsidRDefault="004F2F92" w:rsidP="004F2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*Состояние психических процессов и познавательной деятельности: ближе к норме.</w:t>
      </w:r>
    </w:p>
    <w:p w:rsidR="004F2F92" w:rsidRDefault="004F2F92" w:rsidP="004F2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*Изучение представлений о ближайшем окружении, об окружающем мире: ниже нормы.</w:t>
      </w:r>
    </w:p>
    <w:p w:rsidR="004F2F92" w:rsidRDefault="004F2F92" w:rsidP="004F2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*Особенности речевой деятельности: нарушение связной речи и фонематического слуха.</w:t>
      </w:r>
    </w:p>
    <w:p w:rsidR="004F2F92" w:rsidRDefault="004F2F92" w:rsidP="004F2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*Состояние игровой деятельности: ниже нормы.</w:t>
      </w:r>
    </w:p>
    <w:p w:rsidR="004F2F92" w:rsidRDefault="004F2F92" w:rsidP="004F2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*Состояние продуктивной деятельности: ниже нормы.</w:t>
      </w:r>
    </w:p>
    <w:p w:rsidR="004F2F92" w:rsidRDefault="004F2F92" w:rsidP="004F2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цель на текущий период в направлении развития и социализации ребенка: освоение ребенком АООП для детей с РАС. Создание коррекционно – педагогических условий для обучения и воспитания с целью уменьшения и устранения недостатков речевой, речемыслительной, познавательной, коммуникативной, двигательной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>деятельности, организации эмоционально – волевой сферы и компенсации нарушений в развитии.</w:t>
      </w:r>
    </w:p>
    <w:p w:rsidR="004F2F92" w:rsidRPr="00125AAC" w:rsidRDefault="004F2F92" w:rsidP="004F2F9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25AAC">
        <w:rPr>
          <w:rFonts w:ascii="Times New Roman" w:hAnsi="Times New Roman" w:cs="Times New Roman"/>
          <w:b/>
          <w:sz w:val="24"/>
          <w:szCs w:val="24"/>
        </w:rPr>
        <w:t>Мониторинг по всем образовательным областям динамики развития детей с ОВЗ.</w:t>
      </w:r>
    </w:p>
    <w:p w:rsidR="004F2F92" w:rsidRDefault="004F2F92" w:rsidP="004F2F92">
      <w:pPr>
        <w:rPr>
          <w:rFonts w:ascii="Times New Roman" w:hAnsi="Times New Roman" w:cs="Times New Roman"/>
          <w:b/>
          <w:sz w:val="24"/>
          <w:szCs w:val="24"/>
        </w:rPr>
      </w:pPr>
      <w:r w:rsidRPr="00125AAC">
        <w:rPr>
          <w:rFonts w:ascii="Times New Roman" w:hAnsi="Times New Roman" w:cs="Times New Roman"/>
          <w:b/>
          <w:sz w:val="24"/>
          <w:szCs w:val="24"/>
        </w:rPr>
        <w:t>Образовательная область: Социально – коммуникативное развитие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175"/>
        <w:gridCol w:w="1596"/>
        <w:gridCol w:w="1417"/>
        <w:gridCol w:w="1418"/>
      </w:tblGrid>
      <w:tr w:rsidR="004F2F92" w:rsidTr="0054039A">
        <w:tc>
          <w:tcPr>
            <w:tcW w:w="5175" w:type="dxa"/>
            <w:vMerge w:val="restart"/>
          </w:tcPr>
          <w:p w:rsidR="004F2F92" w:rsidRPr="00B809ED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 и критерии мониторинга детского развития</w:t>
            </w:r>
          </w:p>
        </w:tc>
        <w:tc>
          <w:tcPr>
            <w:tcW w:w="4431" w:type="dxa"/>
            <w:gridSpan w:val="3"/>
          </w:tcPr>
          <w:p w:rsidR="004F2F92" w:rsidRPr="00B809ED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детского развития</w:t>
            </w:r>
          </w:p>
        </w:tc>
      </w:tr>
      <w:tr w:rsidR="004F2F92" w:rsidTr="0054039A">
        <w:tc>
          <w:tcPr>
            <w:tcW w:w="5175" w:type="dxa"/>
            <w:vMerge/>
          </w:tcPr>
          <w:p w:rsidR="004F2F92" w:rsidRPr="00B809ED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4F2F92" w:rsidRPr="00B809ED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417" w:type="dxa"/>
          </w:tcPr>
          <w:p w:rsidR="004F2F92" w:rsidRPr="00B809ED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года</w:t>
            </w:r>
          </w:p>
        </w:tc>
        <w:tc>
          <w:tcPr>
            <w:tcW w:w="1418" w:type="dxa"/>
          </w:tcPr>
          <w:p w:rsidR="004F2F92" w:rsidRPr="00B809ED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4F2F92" w:rsidTr="0054039A">
        <w:tc>
          <w:tcPr>
            <w:tcW w:w="5175" w:type="dxa"/>
          </w:tcPr>
          <w:p w:rsidR="004F2F92" w:rsidRPr="00B809ED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96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F92" w:rsidTr="0054039A">
        <w:tc>
          <w:tcPr>
            <w:tcW w:w="5175" w:type="dxa"/>
          </w:tcPr>
          <w:p w:rsidR="004F2F92" w:rsidRPr="00B809ED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sz w:val="24"/>
                <w:szCs w:val="24"/>
              </w:rPr>
              <w:t>Ребенок адаптируется в условиях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2F92" w:rsidTr="0054039A">
        <w:tc>
          <w:tcPr>
            <w:tcW w:w="5175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Выражает интерес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проявляет внимание к различным эмоциональным состояниям человека.</w:t>
            </w:r>
          </w:p>
        </w:tc>
        <w:tc>
          <w:tcPr>
            <w:tcW w:w="1596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F92" w:rsidTr="0054039A">
        <w:tc>
          <w:tcPr>
            <w:tcW w:w="5175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Выбирает род занятий, участников по совместной деятельности, избирательно и устойчиво взаимодействует с детьми.</w:t>
            </w:r>
          </w:p>
        </w:tc>
        <w:tc>
          <w:tcPr>
            <w:tcW w:w="1596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F92" w:rsidTr="0054039A">
        <w:tc>
          <w:tcPr>
            <w:tcW w:w="5175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 вступает в общение, использует вербальные средства.</w:t>
            </w:r>
          </w:p>
        </w:tc>
        <w:tc>
          <w:tcPr>
            <w:tcW w:w="1596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F2F92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F92" w:rsidTr="0054039A">
        <w:tc>
          <w:tcPr>
            <w:tcW w:w="5175" w:type="dxa"/>
          </w:tcPr>
          <w:p w:rsidR="004F2F92" w:rsidRPr="00B809ED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96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F92" w:rsidTr="0054039A">
        <w:tc>
          <w:tcPr>
            <w:tcW w:w="5175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Стремится к общению со сверстниками в быту и в игре под руководством взрослого.</w:t>
            </w:r>
          </w:p>
        </w:tc>
        <w:tc>
          <w:tcPr>
            <w:tcW w:w="1596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F2F92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F92" w:rsidTr="0054039A">
        <w:tc>
          <w:tcPr>
            <w:tcW w:w="5175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Регулирует свое поведение в соответствии с усвоенными нормами и правилами, проявляет кооперативные умения в процессе игры, соблюдая отношения партнерства, взаимопомощи, взаимной поддержки.</w:t>
            </w:r>
          </w:p>
        </w:tc>
        <w:tc>
          <w:tcPr>
            <w:tcW w:w="1596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F2F92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F92" w:rsidTr="0054039A">
        <w:tc>
          <w:tcPr>
            <w:tcW w:w="5175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Замечает несоответствие поведения других детей требованиям взрослого.</w:t>
            </w:r>
          </w:p>
        </w:tc>
        <w:tc>
          <w:tcPr>
            <w:tcW w:w="1596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F2F92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F92" w:rsidTr="0054039A">
        <w:tc>
          <w:tcPr>
            <w:tcW w:w="5175" w:type="dxa"/>
          </w:tcPr>
          <w:p w:rsidR="004F2F92" w:rsidRPr="004B4C34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B4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96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F92" w:rsidTr="0054039A">
        <w:tc>
          <w:tcPr>
            <w:tcW w:w="5175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Осваивает культурно – гигиенические навыки и навыки самообслуживания, соответствующие возрастным возможностям, ориентируясь на образец и словесные просьбы.</w:t>
            </w:r>
          </w:p>
        </w:tc>
        <w:tc>
          <w:tcPr>
            <w:tcW w:w="1596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F2F92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F92" w:rsidTr="0054039A">
        <w:tc>
          <w:tcPr>
            <w:tcW w:w="5175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в быту и в различных видах деятельности.</w:t>
            </w:r>
          </w:p>
        </w:tc>
        <w:tc>
          <w:tcPr>
            <w:tcW w:w="1596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F2F92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F92" w:rsidTr="0054039A">
        <w:tc>
          <w:tcPr>
            <w:tcW w:w="5175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предметы домашнего обихода, личной гигиены, действует с ними с незначительной помощью взрослого.</w:t>
            </w:r>
          </w:p>
        </w:tc>
        <w:tc>
          <w:tcPr>
            <w:tcW w:w="1596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F2F92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F92" w:rsidTr="0054039A">
        <w:tc>
          <w:tcPr>
            <w:tcW w:w="5175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1596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F2F92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</w:tbl>
    <w:p w:rsidR="004F2F92" w:rsidRDefault="004F2F92" w:rsidP="004F2F92">
      <w:pPr>
        <w:rPr>
          <w:rFonts w:ascii="Times New Roman" w:hAnsi="Times New Roman" w:cs="Times New Roman"/>
          <w:sz w:val="24"/>
          <w:szCs w:val="24"/>
        </w:rPr>
      </w:pPr>
    </w:p>
    <w:p w:rsidR="004F2F92" w:rsidRDefault="004F2F92" w:rsidP="004F2F92">
      <w:pPr>
        <w:rPr>
          <w:rFonts w:ascii="Times New Roman" w:hAnsi="Times New Roman" w:cs="Times New Roman"/>
          <w:b/>
          <w:sz w:val="24"/>
          <w:szCs w:val="24"/>
        </w:rPr>
      </w:pPr>
      <w:r w:rsidRPr="00F87E8D">
        <w:rPr>
          <w:rFonts w:ascii="Times New Roman" w:hAnsi="Times New Roman" w:cs="Times New Roman"/>
          <w:b/>
          <w:sz w:val="24"/>
          <w:szCs w:val="24"/>
        </w:rPr>
        <w:t>Образовательная область: Речевое развитие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5211"/>
        <w:gridCol w:w="1560"/>
        <w:gridCol w:w="1417"/>
        <w:gridCol w:w="1383"/>
      </w:tblGrid>
      <w:tr w:rsidR="004F2F92" w:rsidTr="0054039A">
        <w:tc>
          <w:tcPr>
            <w:tcW w:w="5211" w:type="dxa"/>
            <w:vMerge w:val="restart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 и критерии мониторинга детского развития</w:t>
            </w:r>
          </w:p>
        </w:tc>
        <w:tc>
          <w:tcPr>
            <w:tcW w:w="4360" w:type="dxa"/>
            <w:gridSpan w:val="3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детского развития</w:t>
            </w:r>
          </w:p>
        </w:tc>
      </w:tr>
      <w:tr w:rsidR="004F2F92" w:rsidTr="0054039A">
        <w:tc>
          <w:tcPr>
            <w:tcW w:w="5211" w:type="dxa"/>
            <w:vMerge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417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года</w:t>
            </w:r>
          </w:p>
        </w:tc>
        <w:tc>
          <w:tcPr>
            <w:tcW w:w="1383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4F2F92" w:rsidTr="0054039A">
        <w:tc>
          <w:tcPr>
            <w:tcW w:w="5211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F92" w:rsidTr="0054039A">
        <w:tc>
          <w:tcPr>
            <w:tcW w:w="5211" w:type="dxa"/>
          </w:tcPr>
          <w:p w:rsidR="004F2F92" w:rsidRPr="00F87E8D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Различает на слух речевые и неречевые звучания, узнает знакомых людей и детей по голосу, дифференцирует шумы.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1C2242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F2F92" w:rsidRPr="001C2242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F92" w:rsidTr="0054039A">
        <w:tc>
          <w:tcPr>
            <w:tcW w:w="5211" w:type="dxa"/>
          </w:tcPr>
          <w:p w:rsidR="004F2F92" w:rsidRPr="00F87E8D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E8D">
              <w:rPr>
                <w:rFonts w:ascii="Times New Roman" w:hAnsi="Times New Roman" w:cs="Times New Roman"/>
                <w:sz w:val="24"/>
                <w:szCs w:val="24"/>
              </w:rPr>
              <w:t>Понимает названия предметов обихода, игрушек, частей тела человека и животных, глаголов, обозначающих движения, действия, эмоциональные состояния человека, прилагательных, обозначающих некоторые свойства предметов.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1C2242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F2F92" w:rsidRPr="001C2242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F92" w:rsidTr="0054039A">
        <w:tc>
          <w:tcPr>
            <w:tcW w:w="5211" w:type="dxa"/>
          </w:tcPr>
          <w:p w:rsidR="004F2F92" w:rsidRPr="001C224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42">
              <w:rPr>
                <w:rFonts w:ascii="Times New Roman" w:hAnsi="Times New Roman" w:cs="Times New Roman"/>
                <w:sz w:val="24"/>
                <w:szCs w:val="24"/>
              </w:rPr>
              <w:t xml:space="preserve">Произносит простые по артикуляции звуки, легко воспроизводит </w:t>
            </w:r>
            <w:proofErr w:type="spellStart"/>
            <w:r w:rsidRPr="001C2242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1C2242">
              <w:rPr>
                <w:rFonts w:ascii="Times New Roman" w:hAnsi="Times New Roman" w:cs="Times New Roman"/>
                <w:sz w:val="24"/>
                <w:szCs w:val="24"/>
              </w:rPr>
              <w:t xml:space="preserve"> – слоговую структуру двух – трехсложных слов, состоящих из открытых, закрытых слогов, с ударением на гласном звуке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1C2242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F2F92" w:rsidRPr="001C2242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F92" w:rsidTr="0054039A">
        <w:tc>
          <w:tcPr>
            <w:tcW w:w="5211" w:type="dxa"/>
          </w:tcPr>
          <w:p w:rsidR="004F2F92" w:rsidRPr="001C224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42">
              <w:rPr>
                <w:rFonts w:ascii="Times New Roman" w:hAnsi="Times New Roman" w:cs="Times New Roman"/>
                <w:sz w:val="24"/>
                <w:szCs w:val="24"/>
              </w:rPr>
              <w:t>Проявляет речевую активность, употребляет существительные, обозначающие предметы обихода, игрушки, части тела человека и животных, некоторые явления природы.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1C2242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F2F92" w:rsidRPr="001C2242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F92" w:rsidTr="0054039A">
        <w:tc>
          <w:tcPr>
            <w:tcW w:w="5211" w:type="dxa"/>
          </w:tcPr>
          <w:p w:rsidR="004F2F92" w:rsidRPr="001C224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Называет действия, предметы, изображенные на картинке, персонажей сказок.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1C2242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F2F92" w:rsidRPr="001C2242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F92" w:rsidTr="0054039A">
        <w:tc>
          <w:tcPr>
            <w:tcW w:w="5211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F92" w:rsidTr="0054039A">
        <w:tc>
          <w:tcPr>
            <w:tcW w:w="5211" w:type="dxa"/>
          </w:tcPr>
          <w:p w:rsidR="004F2F92" w:rsidRPr="001C2242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многие грамматические формы слов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косвенные падежи существительных, простые предложные конструкции, некоторые приставочные глаголы). Понимает и выполняет словесную инструкцию взрослого из нескольких звеньев.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515500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F2F92" w:rsidRPr="00515500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F92" w:rsidTr="0054039A">
        <w:tc>
          <w:tcPr>
            <w:tcW w:w="5211" w:type="dxa"/>
          </w:tcPr>
          <w:p w:rsidR="004F2F92" w:rsidRPr="00515500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5500">
              <w:rPr>
                <w:rFonts w:ascii="Times New Roman" w:hAnsi="Times New Roman" w:cs="Times New Roman"/>
                <w:sz w:val="24"/>
                <w:szCs w:val="24"/>
              </w:rPr>
              <w:t>Пересказывает литературные произведения, по иллюстративному материалу (картинкам, картинам, фотографиям), содержание которых отражает эмоциональный, игровой, трудовой, познавательный опыт детей.</w:t>
            </w:r>
            <w:proofErr w:type="gramEnd"/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515500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F2F92" w:rsidRPr="00515500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F92" w:rsidTr="0054039A">
        <w:tc>
          <w:tcPr>
            <w:tcW w:w="5211" w:type="dxa"/>
          </w:tcPr>
          <w:p w:rsidR="004F2F92" w:rsidRPr="00515500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500">
              <w:rPr>
                <w:rFonts w:ascii="Times New Roman" w:hAnsi="Times New Roman" w:cs="Times New Roman"/>
                <w:sz w:val="24"/>
                <w:szCs w:val="24"/>
              </w:rPr>
              <w:t>Использует в процессе продуктивной деятельности все виды словесной регуляции: словесного отчета, словесного сопровождения и словесного планирования деятельности.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515500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F2F92" w:rsidRPr="00515500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F92" w:rsidTr="0054039A">
        <w:tc>
          <w:tcPr>
            <w:tcW w:w="5211" w:type="dxa"/>
          </w:tcPr>
          <w:p w:rsidR="004F2F92" w:rsidRPr="00515500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Повторяет двустишья и простые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Умеет осмысливать образные выражения и объяснять смысл поговорок (при необходимости прибегает к помощи взрослого).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515500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F2F92" w:rsidRPr="00515500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F92" w:rsidTr="0054039A">
        <w:tc>
          <w:tcPr>
            <w:tcW w:w="5211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B4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F92" w:rsidTr="0054039A">
        <w:tc>
          <w:tcPr>
            <w:tcW w:w="5211" w:type="dxa"/>
          </w:tcPr>
          <w:p w:rsidR="004F2F92" w:rsidRPr="00515500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Отвечает на вопросы с помощью не только отдельных слов, но и простых распространенных предложений несложных моделей, дополняя их жестами.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BB3653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F2F92" w:rsidRPr="00BB3653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F92" w:rsidTr="0054039A">
        <w:tc>
          <w:tcPr>
            <w:tcW w:w="5211" w:type="dxa"/>
          </w:tcPr>
          <w:p w:rsidR="004F2F92" w:rsidRPr="00515500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500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речевые действия в соответствии с планом повествования, составляет рассказы по сюжетным картинкам и по серии сюжетных </w:t>
            </w:r>
            <w:r w:rsidRPr="00515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картинок, используя графические схемы, наглядные опоры.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BB3653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F2F92" w:rsidRPr="00BB3653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F92" w:rsidTr="0054039A">
        <w:tc>
          <w:tcPr>
            <w:tcW w:w="5211" w:type="dxa"/>
          </w:tcPr>
          <w:p w:rsidR="004F2F92" w:rsidRPr="00515500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Отражает в речи элементарные сведения о мире людей, природе, об окружающих предметах. Составляет различные виды описательных рассказов, текстов (описание, повествование, с элементами рассуждения) с соблюдением цельности и связности высказывания, составляет творческие рассказы.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BB3653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F2F92" w:rsidRPr="00BB3653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F92" w:rsidTr="0054039A">
        <w:tc>
          <w:tcPr>
            <w:tcW w:w="5211" w:type="dxa"/>
          </w:tcPr>
          <w:p w:rsidR="004F2F92" w:rsidRPr="00BB3653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навыки фонематического восприятия (осуществляет слуховую и </w:t>
            </w:r>
            <w:proofErr w:type="spellStart"/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слухопроизносительную</w:t>
            </w:r>
            <w:proofErr w:type="spellEnd"/>
            <w:r w:rsidRPr="00BB3653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дифференциацию звуков по всем дифференциальным признакам).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BB3653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F2F92" w:rsidRPr="00BB3653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F92" w:rsidTr="0054039A">
        <w:tc>
          <w:tcPr>
            <w:tcW w:w="5211" w:type="dxa"/>
          </w:tcPr>
          <w:p w:rsidR="004F2F92" w:rsidRPr="00BB3653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навыки слогового и </w:t>
            </w:r>
            <w:proofErr w:type="spellStart"/>
            <w:proofErr w:type="gramStart"/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BB3653">
              <w:rPr>
                <w:rFonts w:ascii="Times New Roman" w:hAnsi="Times New Roman" w:cs="Times New Roman"/>
                <w:sz w:val="24"/>
                <w:szCs w:val="24"/>
              </w:rPr>
              <w:t xml:space="preserve"> – буквенного</w:t>
            </w:r>
            <w:proofErr w:type="gramEnd"/>
            <w:r w:rsidRPr="00BB3653">
              <w:rPr>
                <w:rFonts w:ascii="Times New Roman" w:hAnsi="Times New Roman" w:cs="Times New Roman"/>
                <w:sz w:val="24"/>
                <w:szCs w:val="24"/>
              </w:rPr>
              <w:t xml:space="preserve"> анализа. Владеет языковыми операциями, обеспечивающими овладение грамотой.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BB3653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4F2F92" w:rsidRPr="00BB3653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F92" w:rsidTr="0054039A">
        <w:tc>
          <w:tcPr>
            <w:tcW w:w="5211" w:type="dxa"/>
          </w:tcPr>
          <w:p w:rsidR="004F2F92" w:rsidRPr="00BB3653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BB3653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383" w:type="dxa"/>
          </w:tcPr>
          <w:p w:rsidR="004F2F92" w:rsidRPr="00BB3653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</w:tbl>
    <w:p w:rsidR="004F2F92" w:rsidRDefault="004F2F92" w:rsidP="004F2F92">
      <w:pPr>
        <w:rPr>
          <w:rFonts w:ascii="Times New Roman" w:hAnsi="Times New Roman" w:cs="Times New Roman"/>
          <w:b/>
          <w:sz w:val="24"/>
          <w:szCs w:val="24"/>
        </w:rPr>
      </w:pPr>
    </w:p>
    <w:p w:rsidR="004F2F92" w:rsidRDefault="004F2F92" w:rsidP="004F2F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область: Познавательное развитие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1560"/>
        <w:gridCol w:w="1417"/>
        <w:gridCol w:w="1383"/>
      </w:tblGrid>
      <w:tr w:rsidR="004F2F92" w:rsidTr="0054039A">
        <w:tc>
          <w:tcPr>
            <w:tcW w:w="5211" w:type="dxa"/>
            <w:vMerge w:val="restart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 и критерии мониторинга детского развития</w:t>
            </w:r>
          </w:p>
        </w:tc>
        <w:tc>
          <w:tcPr>
            <w:tcW w:w="4360" w:type="dxa"/>
            <w:gridSpan w:val="3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детского развития</w:t>
            </w:r>
          </w:p>
        </w:tc>
      </w:tr>
      <w:tr w:rsidR="004F2F92" w:rsidTr="0054039A">
        <w:tc>
          <w:tcPr>
            <w:tcW w:w="5211" w:type="dxa"/>
            <w:vMerge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417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года</w:t>
            </w:r>
          </w:p>
        </w:tc>
        <w:tc>
          <w:tcPr>
            <w:tcW w:w="1383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4F2F92" w:rsidTr="0054039A">
        <w:tc>
          <w:tcPr>
            <w:tcW w:w="5211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F92" w:rsidTr="0054039A">
        <w:tc>
          <w:tcPr>
            <w:tcW w:w="5211" w:type="dxa"/>
          </w:tcPr>
          <w:p w:rsidR="004F2F92" w:rsidRPr="00C13589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заниматься интересным для него делом, не отвлекаясь, в течение пяти – десяти минут.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C13589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4F2F92" w:rsidRPr="00C13589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5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2F92" w:rsidTr="0054039A">
        <w:tc>
          <w:tcPr>
            <w:tcW w:w="5211" w:type="dxa"/>
          </w:tcPr>
          <w:p w:rsidR="004F2F92" w:rsidRPr="00C13589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589">
              <w:rPr>
                <w:rFonts w:ascii="Times New Roman" w:hAnsi="Times New Roman" w:cs="Times New Roman"/>
                <w:sz w:val="24"/>
                <w:szCs w:val="24"/>
              </w:rPr>
              <w:t>Ориентируется в телесном пространстве, называет части тела: правую и левую руку; направления пространства «от себя».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C13589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4F2F92" w:rsidRPr="00C13589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F92" w:rsidTr="0054039A">
        <w:tc>
          <w:tcPr>
            <w:tcW w:w="5211" w:type="dxa"/>
          </w:tcPr>
          <w:p w:rsidR="004F2F92" w:rsidRPr="00C13589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Различает понятия «много», «по одному», устанавливает равенство групп предметов путем добавления одного предмета к меньшему количеству или убавления одного предмета из большей группы.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C13589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4F2F92" w:rsidRPr="00C13589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F92" w:rsidTr="0054039A">
        <w:tc>
          <w:tcPr>
            <w:tcW w:w="5211" w:type="dxa"/>
          </w:tcPr>
          <w:p w:rsidR="004F2F92" w:rsidRPr="00C13589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589">
              <w:rPr>
                <w:rFonts w:ascii="Times New Roman" w:hAnsi="Times New Roman" w:cs="Times New Roman"/>
                <w:sz w:val="24"/>
                <w:szCs w:val="24"/>
              </w:rPr>
              <w:t xml:space="preserve">Путем практических действий и на основе зрительного соотнесения сравнивает предметы по величине, выстраивает </w:t>
            </w:r>
            <w:proofErr w:type="spellStart"/>
            <w:r w:rsidRPr="00C13589">
              <w:rPr>
                <w:rFonts w:ascii="Times New Roman" w:hAnsi="Times New Roman" w:cs="Times New Roman"/>
                <w:sz w:val="24"/>
                <w:szCs w:val="24"/>
              </w:rPr>
              <w:t>сериационный</w:t>
            </w:r>
            <w:proofErr w:type="spellEnd"/>
            <w:r w:rsidRPr="00C13589">
              <w:rPr>
                <w:rFonts w:ascii="Times New Roman" w:hAnsi="Times New Roman" w:cs="Times New Roman"/>
                <w:sz w:val="24"/>
                <w:szCs w:val="24"/>
              </w:rPr>
              <w:t xml:space="preserve"> ряд.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C13589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F2F92" w:rsidRPr="00C13589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F92" w:rsidTr="0054039A">
        <w:tc>
          <w:tcPr>
            <w:tcW w:w="5211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F92" w:rsidTr="0054039A">
        <w:tc>
          <w:tcPr>
            <w:tcW w:w="5211" w:type="dxa"/>
          </w:tcPr>
          <w:p w:rsidR="004F2F92" w:rsidRPr="00C13589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основе не только практической, но и зрительной ориентировки в свойствах предметов подбирает предметы по форме, величине, идентифицирует цвет предмета с цветом образца – эталона, называет цвета спектра, геометрические фигуры.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DE49B0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F2F92" w:rsidRPr="00DE49B0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F92" w:rsidTr="0054039A">
        <w:tc>
          <w:tcPr>
            <w:tcW w:w="5211" w:type="dxa"/>
          </w:tcPr>
          <w:p w:rsidR="004F2F92" w:rsidRPr="00C13589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Учится считать до 9 (на основе наглядности), называет итоговое число, осваивает порядковый счет.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DE49B0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F2F92" w:rsidRPr="00DE49B0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F92" w:rsidTr="0054039A">
        <w:tc>
          <w:tcPr>
            <w:tcW w:w="5211" w:type="dxa"/>
          </w:tcPr>
          <w:p w:rsidR="004F2F92" w:rsidRPr="00DE49B0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B0">
              <w:rPr>
                <w:rFonts w:ascii="Times New Roman" w:hAnsi="Times New Roman" w:cs="Times New Roman"/>
                <w:sz w:val="24"/>
                <w:szCs w:val="24"/>
              </w:rPr>
              <w:t xml:space="preserve">Моделирует различные действия, направленные </w:t>
            </w:r>
            <w:r w:rsidRPr="00DE4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воспроизведение величины, формы предметов, протяженности, удаленности с помощью пантомимических, знаково – символических графических и других средств.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DE49B0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F2F92" w:rsidRPr="00DE49B0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F92" w:rsidTr="0054039A">
        <w:tc>
          <w:tcPr>
            <w:tcW w:w="5211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4B4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F92" w:rsidTr="0054039A">
        <w:tc>
          <w:tcPr>
            <w:tcW w:w="5211" w:type="dxa"/>
          </w:tcPr>
          <w:p w:rsidR="004F2F92" w:rsidRPr="00DE49B0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части суток, связывая их с режимными моментами, но иногда ошибается, не называет утро – вечер.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DE49B0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F2F92" w:rsidRPr="00DE49B0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F92" w:rsidTr="0054039A">
        <w:tc>
          <w:tcPr>
            <w:tcW w:w="5211" w:type="dxa"/>
          </w:tcPr>
          <w:p w:rsidR="004F2F92" w:rsidRPr="00DE49B0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B0">
              <w:rPr>
                <w:rFonts w:ascii="Times New Roman" w:hAnsi="Times New Roman" w:cs="Times New Roman"/>
                <w:sz w:val="24"/>
                <w:szCs w:val="24"/>
              </w:rPr>
              <w:t>Узнает реальные явления и их изображения: контрастные времена года (лето и зима) и части суток (день и ночь).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DE49B0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F2F92" w:rsidRPr="00DE49B0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F92" w:rsidTr="0054039A">
        <w:tc>
          <w:tcPr>
            <w:tcW w:w="5211" w:type="dxa"/>
          </w:tcPr>
          <w:p w:rsidR="004F2F92" w:rsidRPr="00DE49B0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B0">
              <w:rPr>
                <w:rFonts w:ascii="Times New Roman" w:hAnsi="Times New Roman" w:cs="Times New Roman"/>
                <w:sz w:val="24"/>
                <w:szCs w:val="24"/>
              </w:rPr>
              <w:t>Устанавливает причинно – 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экспериментирования.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DE49B0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F2F92" w:rsidRPr="00DE49B0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F92" w:rsidTr="0054039A">
        <w:tc>
          <w:tcPr>
            <w:tcW w:w="5211" w:type="dxa"/>
          </w:tcPr>
          <w:p w:rsidR="004F2F92" w:rsidRPr="00DE49B0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B0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и употребляет некоторые предлоги, обозначающие пространственные отношения предметов: </w:t>
            </w:r>
            <w:proofErr w:type="gramStart"/>
            <w:r w:rsidRPr="00DE49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E49B0">
              <w:rPr>
                <w:rFonts w:ascii="Times New Roman" w:hAnsi="Times New Roman" w:cs="Times New Roman"/>
                <w:sz w:val="24"/>
                <w:szCs w:val="24"/>
              </w:rPr>
              <w:t>, в, из, под, над.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DE49B0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F2F92" w:rsidRPr="00DE49B0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F92" w:rsidTr="0054039A">
        <w:tc>
          <w:tcPr>
            <w:tcW w:w="5211" w:type="dxa"/>
          </w:tcPr>
          <w:p w:rsidR="004F2F92" w:rsidRPr="00DE49B0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DE49B0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383" w:type="dxa"/>
          </w:tcPr>
          <w:p w:rsidR="004F2F92" w:rsidRPr="00DE49B0" w:rsidRDefault="003E5A7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</w:tbl>
    <w:p w:rsidR="004F2F92" w:rsidRDefault="004F2F92" w:rsidP="004F2F92">
      <w:pPr>
        <w:rPr>
          <w:rFonts w:ascii="Times New Roman" w:hAnsi="Times New Roman" w:cs="Times New Roman"/>
          <w:b/>
          <w:sz w:val="24"/>
          <w:szCs w:val="24"/>
        </w:rPr>
      </w:pPr>
    </w:p>
    <w:p w:rsidR="004F2F92" w:rsidRDefault="004F2F92" w:rsidP="004F2F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область: Художественно – эстетическое развитие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1560"/>
        <w:gridCol w:w="1417"/>
        <w:gridCol w:w="1383"/>
      </w:tblGrid>
      <w:tr w:rsidR="004F2F92" w:rsidTr="0054039A">
        <w:tc>
          <w:tcPr>
            <w:tcW w:w="5211" w:type="dxa"/>
            <w:vMerge w:val="restart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 и критерии мониторинга детского развития</w:t>
            </w:r>
          </w:p>
        </w:tc>
        <w:tc>
          <w:tcPr>
            <w:tcW w:w="4360" w:type="dxa"/>
            <w:gridSpan w:val="3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детского развития</w:t>
            </w:r>
          </w:p>
        </w:tc>
      </w:tr>
      <w:tr w:rsidR="004F2F92" w:rsidTr="0054039A">
        <w:tc>
          <w:tcPr>
            <w:tcW w:w="5211" w:type="dxa"/>
            <w:vMerge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417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года</w:t>
            </w:r>
          </w:p>
        </w:tc>
        <w:tc>
          <w:tcPr>
            <w:tcW w:w="1383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4F2F92" w:rsidTr="0054039A">
        <w:tc>
          <w:tcPr>
            <w:tcW w:w="5211" w:type="dxa"/>
          </w:tcPr>
          <w:p w:rsidR="004F2F92" w:rsidRPr="004C7A15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F92" w:rsidTr="0054039A">
        <w:tc>
          <w:tcPr>
            <w:tcW w:w="5211" w:type="dxa"/>
          </w:tcPr>
          <w:p w:rsidR="004F2F92" w:rsidRPr="004C7A15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Рассматривает картинки, предпочитает красочные иллюстрации.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4C7A15" w:rsidRDefault="0050190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4F2F92" w:rsidRPr="004C7A15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2F92" w:rsidTr="0054039A">
        <w:tc>
          <w:tcPr>
            <w:tcW w:w="5211" w:type="dxa"/>
          </w:tcPr>
          <w:p w:rsidR="004F2F92" w:rsidRPr="004C7A15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15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изобразительной деятельности, эмоционально – положительно относится к ее процессу и результатам.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4C7A15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4F2F92" w:rsidRPr="004C7A15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2F92" w:rsidTr="0054039A">
        <w:tc>
          <w:tcPr>
            <w:tcW w:w="5211" w:type="dxa"/>
          </w:tcPr>
          <w:p w:rsidR="004F2F92" w:rsidRPr="004C7A15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15">
              <w:rPr>
                <w:rFonts w:ascii="Times New Roman" w:hAnsi="Times New Roman" w:cs="Times New Roman"/>
                <w:sz w:val="24"/>
                <w:szCs w:val="24"/>
              </w:rPr>
              <w:t>Осваивает изобразительные навыки, пользуется карандашами, фломастерами, кистью, мелками.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4C7A15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4F2F92" w:rsidRPr="004C7A15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2F92" w:rsidTr="0054039A">
        <w:tc>
          <w:tcPr>
            <w:tcW w:w="5211" w:type="dxa"/>
          </w:tcPr>
          <w:p w:rsidR="004F2F92" w:rsidRPr="004C7A15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15">
              <w:rPr>
                <w:rFonts w:ascii="Times New Roman" w:hAnsi="Times New Roman" w:cs="Times New Roman"/>
                <w:sz w:val="24"/>
                <w:szCs w:val="24"/>
              </w:rPr>
              <w:t>Может сосредоточиться и слушать стихи, песни, мелодии, эмоционально на них реагирует.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4C7A15" w:rsidRDefault="0050190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F2F92" w:rsidRPr="004C7A15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F92" w:rsidTr="0054039A">
        <w:tc>
          <w:tcPr>
            <w:tcW w:w="5211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F92" w:rsidTr="0054039A">
        <w:tc>
          <w:tcPr>
            <w:tcW w:w="5211" w:type="dxa"/>
          </w:tcPr>
          <w:p w:rsidR="004F2F92" w:rsidRPr="007E3E4E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Прислушивается к окружающим звукам, узнает и различает голоса детей, звуки различных музыкальных инструментов.</w:t>
            </w:r>
          </w:p>
        </w:tc>
        <w:tc>
          <w:tcPr>
            <w:tcW w:w="1560" w:type="dxa"/>
          </w:tcPr>
          <w:p w:rsidR="004F2F92" w:rsidRPr="007E3E4E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7E3E4E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4F2F92" w:rsidRPr="007E3E4E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2F92" w:rsidTr="0054039A">
        <w:tc>
          <w:tcPr>
            <w:tcW w:w="5211" w:type="dxa"/>
          </w:tcPr>
          <w:p w:rsidR="004F2F92" w:rsidRPr="007E3E4E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Воспроизводит темп и акценты в движениях под музыку.</w:t>
            </w:r>
          </w:p>
        </w:tc>
        <w:tc>
          <w:tcPr>
            <w:tcW w:w="1560" w:type="dxa"/>
          </w:tcPr>
          <w:p w:rsidR="004F2F92" w:rsidRPr="007E3E4E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7E3E4E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F2F92" w:rsidRPr="007E3E4E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F92" w:rsidTr="0054039A">
        <w:tc>
          <w:tcPr>
            <w:tcW w:w="5211" w:type="dxa"/>
          </w:tcPr>
          <w:p w:rsidR="004F2F92" w:rsidRPr="007E3E4E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Владеет основной продуктивной деятельностью, проявляет инициативу и самостоятельность в разных видах художественно – эстетической деятельности.</w:t>
            </w:r>
          </w:p>
        </w:tc>
        <w:tc>
          <w:tcPr>
            <w:tcW w:w="1560" w:type="dxa"/>
          </w:tcPr>
          <w:p w:rsidR="004F2F92" w:rsidRPr="007E3E4E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7E3E4E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F2F92" w:rsidRPr="007E3E4E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F92" w:rsidTr="0054039A">
        <w:tc>
          <w:tcPr>
            <w:tcW w:w="5211" w:type="dxa"/>
          </w:tcPr>
          <w:p w:rsidR="004F2F92" w:rsidRPr="004C7A15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B4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</w:t>
            </w:r>
            <w:r w:rsidRPr="004B4C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деятельности:</w:t>
            </w: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F92" w:rsidTr="0054039A">
        <w:tc>
          <w:tcPr>
            <w:tcW w:w="5211" w:type="dxa"/>
          </w:tcPr>
          <w:p w:rsidR="004F2F92" w:rsidRPr="007E3E4E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Сотрудничает </w:t>
            </w:r>
            <w:proofErr w:type="gramStart"/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E3E4E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в продуктивных видах деятельности (лепке, аппликации, изобразительной деятельности, конструировании и др.)</w:t>
            </w:r>
          </w:p>
        </w:tc>
        <w:tc>
          <w:tcPr>
            <w:tcW w:w="1560" w:type="dxa"/>
          </w:tcPr>
          <w:p w:rsidR="004F2F92" w:rsidRPr="007E3E4E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7E3E4E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4F2F92" w:rsidRPr="007E3E4E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2F92" w:rsidTr="0054039A">
        <w:tc>
          <w:tcPr>
            <w:tcW w:w="5211" w:type="dxa"/>
          </w:tcPr>
          <w:p w:rsidR="004F2F92" w:rsidRPr="007E3E4E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взрослого и самостоятельно выполняет музыкально – </w:t>
            </w:r>
            <w:proofErr w:type="gramStart"/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 w:rsidRPr="007E3E4E">
              <w:rPr>
                <w:rFonts w:ascii="Times New Roman" w:hAnsi="Times New Roman" w:cs="Times New Roman"/>
                <w:sz w:val="24"/>
                <w:szCs w:val="24"/>
              </w:rPr>
              <w:t xml:space="preserve"> и действия на шумовых музыкальных инструментах.</w:t>
            </w:r>
          </w:p>
        </w:tc>
        <w:tc>
          <w:tcPr>
            <w:tcW w:w="1560" w:type="dxa"/>
          </w:tcPr>
          <w:p w:rsidR="004F2F92" w:rsidRPr="007E3E4E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7E3E4E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F2F92" w:rsidRPr="007E3E4E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F92" w:rsidTr="0054039A">
        <w:tc>
          <w:tcPr>
            <w:tcW w:w="5211" w:type="dxa"/>
          </w:tcPr>
          <w:p w:rsidR="004F2F92" w:rsidRPr="007E3E4E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Использует в играх знания, полученные в ходе экскурсий, знакомства с художественной литературой, картинным материалом, народным творчеством и т.д.</w:t>
            </w:r>
          </w:p>
        </w:tc>
        <w:tc>
          <w:tcPr>
            <w:tcW w:w="1560" w:type="dxa"/>
          </w:tcPr>
          <w:p w:rsidR="004F2F92" w:rsidRPr="007E3E4E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7E3E4E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F2F92" w:rsidRPr="007E3E4E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F92" w:rsidTr="0054039A">
        <w:tc>
          <w:tcPr>
            <w:tcW w:w="5211" w:type="dxa"/>
          </w:tcPr>
          <w:p w:rsidR="004F2F92" w:rsidRPr="007E3E4E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1560" w:type="dxa"/>
          </w:tcPr>
          <w:p w:rsidR="004F2F92" w:rsidRPr="007E3E4E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7E3E4E" w:rsidRDefault="0050190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83" w:type="dxa"/>
          </w:tcPr>
          <w:p w:rsidR="004F2F92" w:rsidRPr="007E3E4E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</w:tbl>
    <w:p w:rsidR="004F2F92" w:rsidRDefault="004F2F92" w:rsidP="004F2F92">
      <w:pPr>
        <w:rPr>
          <w:rFonts w:ascii="Times New Roman" w:hAnsi="Times New Roman" w:cs="Times New Roman"/>
          <w:b/>
          <w:sz w:val="24"/>
          <w:szCs w:val="24"/>
        </w:rPr>
      </w:pPr>
    </w:p>
    <w:p w:rsidR="004F2F92" w:rsidRDefault="004F2F92" w:rsidP="004F2F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область: Физическое развитие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75"/>
        <w:gridCol w:w="1596"/>
        <w:gridCol w:w="1417"/>
        <w:gridCol w:w="1383"/>
      </w:tblGrid>
      <w:tr w:rsidR="004F2F92" w:rsidTr="0054039A">
        <w:tc>
          <w:tcPr>
            <w:tcW w:w="5175" w:type="dxa"/>
            <w:vMerge w:val="restart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 и критерии мониторинга детского развития</w:t>
            </w:r>
          </w:p>
        </w:tc>
        <w:tc>
          <w:tcPr>
            <w:tcW w:w="4396" w:type="dxa"/>
            <w:gridSpan w:val="3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детского развития</w:t>
            </w:r>
          </w:p>
        </w:tc>
      </w:tr>
      <w:tr w:rsidR="004F2F92" w:rsidTr="0054039A">
        <w:tc>
          <w:tcPr>
            <w:tcW w:w="5175" w:type="dxa"/>
            <w:vMerge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417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года</w:t>
            </w:r>
          </w:p>
        </w:tc>
        <w:tc>
          <w:tcPr>
            <w:tcW w:w="1383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4F2F92" w:rsidTr="0054039A">
        <w:tc>
          <w:tcPr>
            <w:tcW w:w="5175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96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F92" w:rsidTr="0054039A">
        <w:tc>
          <w:tcPr>
            <w:tcW w:w="5175" w:type="dxa"/>
          </w:tcPr>
          <w:p w:rsidR="004F2F92" w:rsidRPr="007E3E4E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физические упражнения по показу в сочетании со словесной инструкцией инструктора по физической культуре (воспитателя).</w:t>
            </w:r>
          </w:p>
        </w:tc>
        <w:tc>
          <w:tcPr>
            <w:tcW w:w="1596" w:type="dxa"/>
          </w:tcPr>
          <w:p w:rsidR="004F2F92" w:rsidRPr="00E01B8A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E01B8A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F2F92" w:rsidRPr="00E01B8A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F92" w:rsidTr="0054039A">
        <w:tc>
          <w:tcPr>
            <w:tcW w:w="5175" w:type="dxa"/>
          </w:tcPr>
          <w:p w:rsidR="004F2F92" w:rsidRPr="00E01B8A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Осваивает все основные движения, хотя их техническая сторона требует совершенствования.</w:t>
            </w:r>
          </w:p>
        </w:tc>
        <w:tc>
          <w:tcPr>
            <w:tcW w:w="1596" w:type="dxa"/>
          </w:tcPr>
          <w:p w:rsidR="004F2F92" w:rsidRPr="00E01B8A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E01B8A" w:rsidRDefault="0050190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F2F92" w:rsidRPr="00E01B8A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F92" w:rsidTr="0054039A">
        <w:tc>
          <w:tcPr>
            <w:tcW w:w="5175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96" w:type="dxa"/>
          </w:tcPr>
          <w:p w:rsidR="004F2F92" w:rsidRPr="00E01B8A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E01B8A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F2F92" w:rsidRPr="00E01B8A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F92" w:rsidTr="0054039A">
        <w:tc>
          <w:tcPr>
            <w:tcW w:w="5175" w:type="dxa"/>
          </w:tcPr>
          <w:p w:rsidR="004F2F92" w:rsidRPr="00E01B8A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 ориентируется и перемещается в пространстве.</w:t>
            </w:r>
          </w:p>
        </w:tc>
        <w:tc>
          <w:tcPr>
            <w:tcW w:w="1596" w:type="dxa"/>
          </w:tcPr>
          <w:p w:rsidR="004F2F92" w:rsidRPr="00E01B8A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E01B8A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4F2F92" w:rsidRPr="00E01B8A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F92" w:rsidTr="0054039A">
        <w:tc>
          <w:tcPr>
            <w:tcW w:w="5175" w:type="dxa"/>
          </w:tcPr>
          <w:p w:rsidR="004F2F92" w:rsidRPr="00E01B8A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Принимает активное участие в подвижных играх с правилами. Знает и подчиняется правилам подвижных игр, эстафет, игр с элементами спорта.</w:t>
            </w:r>
          </w:p>
        </w:tc>
        <w:tc>
          <w:tcPr>
            <w:tcW w:w="1596" w:type="dxa"/>
          </w:tcPr>
          <w:p w:rsidR="004F2F92" w:rsidRPr="00E01B8A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E01B8A" w:rsidRDefault="0050190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F2F92" w:rsidRPr="00E01B8A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F92" w:rsidTr="0054039A">
        <w:tc>
          <w:tcPr>
            <w:tcW w:w="5175" w:type="dxa"/>
          </w:tcPr>
          <w:p w:rsidR="004F2F92" w:rsidRPr="00E01B8A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основные виды движений и упражнения по словесной инструкции взрослых: согласованные движения, а также разноименные и разнонаправленные движения.</w:t>
            </w:r>
          </w:p>
        </w:tc>
        <w:tc>
          <w:tcPr>
            <w:tcW w:w="1596" w:type="dxa"/>
          </w:tcPr>
          <w:p w:rsidR="004F2F92" w:rsidRPr="00E01B8A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E01B8A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F2F92" w:rsidRPr="00E01B8A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F92" w:rsidTr="0054039A">
        <w:tc>
          <w:tcPr>
            <w:tcW w:w="5175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B4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96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F92" w:rsidTr="0054039A">
        <w:tc>
          <w:tcPr>
            <w:tcW w:w="5175" w:type="dxa"/>
          </w:tcPr>
          <w:p w:rsidR="004F2F92" w:rsidRPr="00E01B8A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Развита способность к пространственной организации движений. Осуществляет элементарное двигательное и словесное планирование действий в ходе спортивных упражнений.</w:t>
            </w:r>
          </w:p>
        </w:tc>
        <w:tc>
          <w:tcPr>
            <w:tcW w:w="1596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E01B8A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F2F92" w:rsidRPr="00E01B8A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F92" w:rsidTr="0054039A">
        <w:tc>
          <w:tcPr>
            <w:tcW w:w="5175" w:type="dxa"/>
          </w:tcPr>
          <w:p w:rsidR="004F2F92" w:rsidRPr="00E01B8A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 xml:space="preserve">Владеет элементарными нормами и правилами здорового образа жизни (в питании, двигательном режиме, закаливании, при </w:t>
            </w:r>
            <w:r w:rsidRPr="00E01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формировании полезных привычек и др.)</w:t>
            </w:r>
          </w:p>
        </w:tc>
        <w:tc>
          <w:tcPr>
            <w:tcW w:w="1596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E01B8A" w:rsidRDefault="0050190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F2F92" w:rsidRPr="00E01B8A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F92" w:rsidTr="0054039A">
        <w:tc>
          <w:tcPr>
            <w:tcW w:w="5175" w:type="dxa"/>
          </w:tcPr>
          <w:p w:rsidR="004F2F92" w:rsidRPr="00E01B8A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Итог:</w:t>
            </w:r>
          </w:p>
        </w:tc>
        <w:tc>
          <w:tcPr>
            <w:tcW w:w="1596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E01B8A" w:rsidRDefault="0050190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383" w:type="dxa"/>
          </w:tcPr>
          <w:p w:rsidR="004F2F92" w:rsidRPr="00E01B8A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5019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4F2F92" w:rsidRDefault="004F2F92" w:rsidP="004F2F92">
      <w:pPr>
        <w:rPr>
          <w:rFonts w:ascii="Times New Roman" w:hAnsi="Times New Roman" w:cs="Times New Roman"/>
          <w:b/>
          <w:sz w:val="24"/>
          <w:szCs w:val="24"/>
        </w:rPr>
      </w:pPr>
    </w:p>
    <w:p w:rsidR="004F2F92" w:rsidRDefault="004F2F92" w:rsidP="004F2F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мониторинга индивидуального развития ребенка на основе совместной экспертной оценки освоения АООП воспитателями и специалистами.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1417"/>
        <w:gridCol w:w="1383"/>
      </w:tblGrid>
      <w:tr w:rsidR="004F2F92" w:rsidTr="0054039A">
        <w:tc>
          <w:tcPr>
            <w:tcW w:w="5211" w:type="dxa"/>
            <w:vMerge w:val="restart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Освоение образовательных областей</w:t>
            </w:r>
          </w:p>
        </w:tc>
        <w:tc>
          <w:tcPr>
            <w:tcW w:w="4360" w:type="dxa"/>
            <w:gridSpan w:val="3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воспитателями и специалистами динамики развития ребенка с ОВЗ</w:t>
            </w:r>
          </w:p>
        </w:tc>
      </w:tr>
      <w:tr w:rsidR="004F2F92" w:rsidTr="0054039A">
        <w:tc>
          <w:tcPr>
            <w:tcW w:w="5211" w:type="dxa"/>
            <w:vMerge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417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года</w:t>
            </w:r>
          </w:p>
        </w:tc>
        <w:tc>
          <w:tcPr>
            <w:tcW w:w="1383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4F2F92" w:rsidTr="0054039A">
        <w:tc>
          <w:tcPr>
            <w:tcW w:w="5211" w:type="dxa"/>
          </w:tcPr>
          <w:p w:rsidR="004F2F92" w:rsidRPr="008C45B0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B0">
              <w:rPr>
                <w:rFonts w:ascii="Times New Roman" w:hAnsi="Times New Roman" w:cs="Times New Roman"/>
                <w:sz w:val="24"/>
                <w:szCs w:val="24"/>
              </w:rPr>
              <w:t>ОО «Социально – коммуникативное развитие»</w:t>
            </w:r>
          </w:p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015C4D" w:rsidRDefault="0050190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F2F92" w:rsidRPr="00015C4D" w:rsidRDefault="0050190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2F92" w:rsidRPr="00015C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F2F92" w:rsidTr="0054039A">
        <w:tc>
          <w:tcPr>
            <w:tcW w:w="5211" w:type="dxa"/>
          </w:tcPr>
          <w:p w:rsidR="004F2F92" w:rsidRPr="008C45B0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B0">
              <w:rPr>
                <w:rFonts w:ascii="Times New Roman" w:hAnsi="Times New Roman" w:cs="Times New Roman"/>
                <w:sz w:val="24"/>
                <w:szCs w:val="24"/>
              </w:rPr>
              <w:t>ОО «Речевое развитие»</w:t>
            </w:r>
          </w:p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F2F92" w:rsidRDefault="004F2F92" w:rsidP="0054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015C4D" w:rsidRDefault="0050190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2F92" w:rsidRPr="00015C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3" w:type="dxa"/>
          </w:tcPr>
          <w:p w:rsidR="004F2F92" w:rsidRPr="00015C4D" w:rsidRDefault="0050190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2F92" w:rsidRPr="00015C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2F92" w:rsidTr="0054039A">
        <w:tc>
          <w:tcPr>
            <w:tcW w:w="5211" w:type="dxa"/>
          </w:tcPr>
          <w:p w:rsidR="004F2F92" w:rsidRPr="00015C4D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</w:rPr>
              <w:t>ОО «Познавательное развитие»</w:t>
            </w:r>
          </w:p>
          <w:p w:rsidR="004F2F92" w:rsidRPr="00015C4D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F2F92" w:rsidRPr="00015C4D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015C4D" w:rsidRDefault="0050190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383" w:type="dxa"/>
          </w:tcPr>
          <w:p w:rsidR="004F2F92" w:rsidRPr="00015C4D" w:rsidRDefault="0050190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2F92" w:rsidRPr="00015C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F2F92" w:rsidTr="0054039A">
        <w:tc>
          <w:tcPr>
            <w:tcW w:w="5211" w:type="dxa"/>
          </w:tcPr>
          <w:p w:rsidR="004F2F92" w:rsidRPr="00015C4D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</w:rPr>
              <w:t>ОО «Художественно – эстетическое развитие»</w:t>
            </w:r>
          </w:p>
          <w:p w:rsidR="004F2F92" w:rsidRPr="00015C4D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F2F92" w:rsidRPr="00015C4D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015C4D" w:rsidRDefault="0050190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83" w:type="dxa"/>
          </w:tcPr>
          <w:p w:rsidR="004F2F92" w:rsidRPr="00015C4D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4F2F92" w:rsidTr="0054039A">
        <w:tc>
          <w:tcPr>
            <w:tcW w:w="5211" w:type="dxa"/>
          </w:tcPr>
          <w:p w:rsidR="004F2F92" w:rsidRPr="00015C4D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</w:rPr>
              <w:t>ОО «Физическое развитие»</w:t>
            </w:r>
          </w:p>
          <w:p w:rsidR="004F2F92" w:rsidRPr="00015C4D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F2F92" w:rsidRPr="00015C4D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F92" w:rsidRPr="00015C4D" w:rsidRDefault="0050190F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383" w:type="dxa"/>
          </w:tcPr>
          <w:p w:rsidR="004F2F92" w:rsidRPr="00015C4D" w:rsidRDefault="004F2F92" w:rsidP="0054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5019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4F2F92" w:rsidRDefault="004F2F92" w:rsidP="004F2F92">
      <w:pPr>
        <w:rPr>
          <w:rFonts w:ascii="Times New Roman" w:hAnsi="Times New Roman" w:cs="Times New Roman"/>
          <w:b/>
          <w:sz w:val="24"/>
          <w:szCs w:val="24"/>
        </w:rPr>
      </w:pPr>
    </w:p>
    <w:p w:rsidR="0050190F" w:rsidRDefault="004F2F92" w:rsidP="004F2F92">
      <w:pPr>
        <w:rPr>
          <w:rFonts w:ascii="Times New Roman" w:hAnsi="Times New Roman" w:cs="Times New Roman"/>
          <w:sz w:val="24"/>
          <w:szCs w:val="24"/>
        </w:rPr>
      </w:pPr>
      <w:r w:rsidRPr="006D07AA">
        <w:rPr>
          <w:rFonts w:ascii="Times New Roman" w:hAnsi="Times New Roman" w:cs="Times New Roman"/>
          <w:sz w:val="24"/>
          <w:szCs w:val="24"/>
        </w:rPr>
        <w:t>По итогам мониторинга</w:t>
      </w:r>
      <w:r>
        <w:rPr>
          <w:rFonts w:ascii="Times New Roman" w:hAnsi="Times New Roman" w:cs="Times New Roman"/>
          <w:sz w:val="24"/>
          <w:szCs w:val="24"/>
        </w:rPr>
        <w:t xml:space="preserve"> можно сделать вывод о том, что в работе воспитателей и специалистов ДОУ отмечаются стабильно средние результаты коррекции развития обучающегося с огранич</w:t>
      </w:r>
      <w:r w:rsidR="0050190F">
        <w:rPr>
          <w:rFonts w:ascii="Times New Roman" w:hAnsi="Times New Roman" w:cs="Times New Roman"/>
          <w:sz w:val="24"/>
          <w:szCs w:val="24"/>
        </w:rPr>
        <w:t>енными возможностями здоровья (6-7</w:t>
      </w:r>
      <w:r>
        <w:rPr>
          <w:rFonts w:ascii="Times New Roman" w:hAnsi="Times New Roman" w:cs="Times New Roman"/>
          <w:sz w:val="24"/>
          <w:szCs w:val="24"/>
        </w:rPr>
        <w:t xml:space="preserve"> лет). </w:t>
      </w:r>
      <w:r w:rsidR="0050190F">
        <w:rPr>
          <w:rFonts w:ascii="Times New Roman" w:hAnsi="Times New Roman" w:cs="Times New Roman"/>
          <w:sz w:val="24"/>
          <w:szCs w:val="24"/>
        </w:rPr>
        <w:t>Причины невысоких показателей мониторинга образовательного процесса по АООП это несоблюдение рекомендаций ПМПК и узких специалистов родителями.</w:t>
      </w:r>
    </w:p>
    <w:p w:rsidR="004F2F92" w:rsidRDefault="004F2F92" w:rsidP="004F2F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Итоговый контроль:</w:t>
      </w:r>
    </w:p>
    <w:p w:rsidR="004F2F92" w:rsidRPr="00015C4D" w:rsidRDefault="004F2F92" w:rsidP="004F2F92">
      <w:pPr>
        <w:rPr>
          <w:rFonts w:ascii="Times New Roman" w:hAnsi="Times New Roman" w:cs="Times New Roman"/>
          <w:sz w:val="24"/>
          <w:szCs w:val="24"/>
        </w:rPr>
      </w:pPr>
      <w:r w:rsidRPr="00015C4D">
        <w:rPr>
          <w:rFonts w:ascii="Times New Roman" w:hAnsi="Times New Roman" w:cs="Times New Roman"/>
          <w:sz w:val="24"/>
          <w:szCs w:val="24"/>
        </w:rPr>
        <w:t>«Согласовано»</w:t>
      </w:r>
    </w:p>
    <w:p w:rsidR="004F2F92" w:rsidRPr="00015C4D" w:rsidRDefault="004F2F92" w:rsidP="004F2F92">
      <w:pPr>
        <w:rPr>
          <w:rFonts w:ascii="Times New Roman" w:hAnsi="Times New Roman" w:cs="Times New Roman"/>
          <w:sz w:val="24"/>
          <w:szCs w:val="24"/>
        </w:rPr>
      </w:pPr>
      <w:r w:rsidRPr="00015C4D">
        <w:rPr>
          <w:rFonts w:ascii="Times New Roman" w:hAnsi="Times New Roman" w:cs="Times New Roman"/>
          <w:sz w:val="24"/>
          <w:szCs w:val="24"/>
        </w:rPr>
        <w:t>Старший воспитатель:</w:t>
      </w:r>
      <w:r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4F2F92" w:rsidRDefault="004F2F92" w:rsidP="004F2F92">
      <w:pPr>
        <w:rPr>
          <w:rFonts w:ascii="Times New Roman" w:hAnsi="Times New Roman" w:cs="Times New Roman"/>
          <w:sz w:val="24"/>
          <w:szCs w:val="24"/>
        </w:rPr>
      </w:pPr>
      <w:r w:rsidRPr="00015C4D">
        <w:rPr>
          <w:rFonts w:ascii="Times New Roman" w:hAnsi="Times New Roman" w:cs="Times New Roman"/>
          <w:sz w:val="24"/>
          <w:szCs w:val="24"/>
        </w:rPr>
        <w:t>Воспитатели:</w:t>
      </w:r>
      <w:r>
        <w:rPr>
          <w:rFonts w:ascii="Times New Roman" w:hAnsi="Times New Roman" w:cs="Times New Roman"/>
          <w:sz w:val="24"/>
          <w:szCs w:val="24"/>
        </w:rPr>
        <w:t>__________ Кириленко Н.А.</w:t>
      </w:r>
    </w:p>
    <w:p w:rsidR="004F2F92" w:rsidRPr="00015C4D" w:rsidRDefault="004F2F92" w:rsidP="004F2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Анжаурова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4F2F92" w:rsidRPr="00015C4D" w:rsidRDefault="004F2F92" w:rsidP="004F2F92">
      <w:pPr>
        <w:rPr>
          <w:rFonts w:ascii="Times New Roman" w:hAnsi="Times New Roman" w:cs="Times New Roman"/>
          <w:sz w:val="24"/>
          <w:szCs w:val="24"/>
        </w:rPr>
      </w:pPr>
      <w:r w:rsidRPr="00015C4D">
        <w:rPr>
          <w:rFonts w:ascii="Times New Roman" w:hAnsi="Times New Roman" w:cs="Times New Roman"/>
          <w:sz w:val="24"/>
          <w:szCs w:val="24"/>
        </w:rPr>
        <w:t>Педагог – психолог:</w:t>
      </w:r>
      <w:r>
        <w:rPr>
          <w:rFonts w:ascii="Times New Roman" w:hAnsi="Times New Roman" w:cs="Times New Roman"/>
          <w:sz w:val="24"/>
          <w:szCs w:val="24"/>
        </w:rPr>
        <w:t xml:space="preserve"> 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4F2F92" w:rsidRPr="00015C4D" w:rsidRDefault="004F2F92" w:rsidP="004F2F92">
      <w:pPr>
        <w:rPr>
          <w:rFonts w:ascii="Times New Roman" w:hAnsi="Times New Roman" w:cs="Times New Roman"/>
          <w:sz w:val="24"/>
          <w:szCs w:val="24"/>
        </w:rPr>
      </w:pPr>
      <w:r w:rsidRPr="00015C4D">
        <w:rPr>
          <w:rFonts w:ascii="Times New Roman" w:hAnsi="Times New Roman" w:cs="Times New Roman"/>
          <w:sz w:val="24"/>
          <w:szCs w:val="24"/>
        </w:rPr>
        <w:t>Учитель – логопед:</w:t>
      </w:r>
      <w:r>
        <w:rPr>
          <w:rFonts w:ascii="Times New Roman" w:hAnsi="Times New Roman" w:cs="Times New Roman"/>
          <w:sz w:val="24"/>
          <w:szCs w:val="24"/>
        </w:rPr>
        <w:t xml:space="preserve"> ________ Кузьмина Ю.А.</w:t>
      </w:r>
    </w:p>
    <w:p w:rsidR="004F2F92" w:rsidRPr="00015C4D" w:rsidRDefault="004F2F92" w:rsidP="004F2F92">
      <w:pPr>
        <w:rPr>
          <w:rFonts w:ascii="Times New Roman" w:hAnsi="Times New Roman" w:cs="Times New Roman"/>
          <w:sz w:val="24"/>
          <w:szCs w:val="24"/>
        </w:rPr>
      </w:pPr>
      <w:r w:rsidRPr="00015C4D">
        <w:rPr>
          <w:rFonts w:ascii="Times New Roman" w:hAnsi="Times New Roman" w:cs="Times New Roman"/>
          <w:sz w:val="24"/>
          <w:szCs w:val="24"/>
        </w:rPr>
        <w:t>Музыкальный 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Камбулова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4F2F92" w:rsidRPr="00015C4D" w:rsidRDefault="004F2F92" w:rsidP="004F2F92">
      <w:pPr>
        <w:rPr>
          <w:rFonts w:ascii="Times New Roman" w:hAnsi="Times New Roman" w:cs="Times New Roman"/>
          <w:sz w:val="24"/>
          <w:szCs w:val="24"/>
        </w:rPr>
      </w:pPr>
      <w:r w:rsidRPr="00015C4D">
        <w:rPr>
          <w:rFonts w:ascii="Times New Roman" w:hAnsi="Times New Roman" w:cs="Times New Roman"/>
          <w:sz w:val="24"/>
          <w:szCs w:val="24"/>
        </w:rPr>
        <w:t>Инструктор по ФК:</w:t>
      </w:r>
      <w:r>
        <w:rPr>
          <w:rFonts w:ascii="Times New Roman" w:hAnsi="Times New Roman" w:cs="Times New Roman"/>
          <w:sz w:val="24"/>
          <w:szCs w:val="24"/>
        </w:rPr>
        <w:t xml:space="preserve"> _________ Одинцов И.А.</w:t>
      </w:r>
    </w:p>
    <w:p w:rsidR="004F2F92" w:rsidRPr="00015C4D" w:rsidRDefault="004F2F92" w:rsidP="004F2F92">
      <w:pPr>
        <w:rPr>
          <w:rFonts w:ascii="Times New Roman" w:hAnsi="Times New Roman" w:cs="Times New Roman"/>
          <w:sz w:val="24"/>
          <w:szCs w:val="24"/>
        </w:rPr>
      </w:pPr>
      <w:r w:rsidRPr="00015C4D">
        <w:rPr>
          <w:rFonts w:ascii="Times New Roman" w:hAnsi="Times New Roman" w:cs="Times New Roman"/>
          <w:sz w:val="24"/>
          <w:szCs w:val="24"/>
        </w:rPr>
        <w:t>С результатами работы за год ознакомлен:</w:t>
      </w:r>
    </w:p>
    <w:p w:rsidR="004F2F92" w:rsidRPr="00015C4D" w:rsidRDefault="004F2F92" w:rsidP="004F2F92">
      <w:pPr>
        <w:rPr>
          <w:rFonts w:ascii="Times New Roman" w:hAnsi="Times New Roman" w:cs="Times New Roman"/>
          <w:sz w:val="24"/>
          <w:szCs w:val="24"/>
        </w:rPr>
      </w:pPr>
      <w:r w:rsidRPr="00015C4D">
        <w:rPr>
          <w:rFonts w:ascii="Times New Roman" w:hAnsi="Times New Roman" w:cs="Times New Roman"/>
          <w:sz w:val="24"/>
          <w:szCs w:val="24"/>
        </w:rPr>
        <w:t>Родитель:</w:t>
      </w:r>
      <w:r w:rsidR="00104A53">
        <w:rPr>
          <w:rFonts w:ascii="Times New Roman" w:hAnsi="Times New Roman" w:cs="Times New Roman"/>
          <w:sz w:val="24"/>
          <w:szCs w:val="24"/>
        </w:rPr>
        <w:t xml:space="preserve"> __________ Р.</w:t>
      </w:r>
      <w:bookmarkStart w:id="0" w:name="_GoBack"/>
      <w:bookmarkEnd w:id="0"/>
      <w:r w:rsidR="0050190F">
        <w:rPr>
          <w:rFonts w:ascii="Times New Roman" w:hAnsi="Times New Roman" w:cs="Times New Roman"/>
          <w:sz w:val="24"/>
          <w:szCs w:val="24"/>
        </w:rPr>
        <w:t>Т.</w:t>
      </w:r>
      <w:r w:rsidR="00056FF8">
        <w:rPr>
          <w:rFonts w:ascii="Times New Roman" w:hAnsi="Times New Roman" w:cs="Times New Roman"/>
          <w:sz w:val="24"/>
          <w:szCs w:val="24"/>
        </w:rPr>
        <w:t>В.</w:t>
      </w:r>
    </w:p>
    <w:p w:rsidR="003C7F36" w:rsidRPr="004F2F92" w:rsidRDefault="003C7F36">
      <w:pPr>
        <w:rPr>
          <w:rFonts w:ascii="Times New Roman" w:hAnsi="Times New Roman" w:cs="Times New Roman"/>
          <w:sz w:val="24"/>
          <w:szCs w:val="24"/>
        </w:rPr>
      </w:pPr>
    </w:p>
    <w:sectPr w:rsidR="003C7F36" w:rsidRPr="004F2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7D84"/>
    <w:multiLevelType w:val="hybridMultilevel"/>
    <w:tmpl w:val="C022536A"/>
    <w:lvl w:ilvl="0" w:tplc="F85A2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2F92"/>
    <w:rsid w:val="00056FF8"/>
    <w:rsid w:val="00104A53"/>
    <w:rsid w:val="003C7F36"/>
    <w:rsid w:val="003E5A7F"/>
    <w:rsid w:val="004F2F92"/>
    <w:rsid w:val="0050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F92"/>
    <w:pPr>
      <w:ind w:left="720"/>
      <w:contextualSpacing/>
    </w:pPr>
  </w:style>
  <w:style w:type="table" w:styleId="a4">
    <w:name w:val="Table Grid"/>
    <w:basedOn w:val="a1"/>
    <w:uiPriority w:val="59"/>
    <w:rsid w:val="004F2F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Home5</cp:lastModifiedBy>
  <cp:revision>4</cp:revision>
  <dcterms:created xsi:type="dcterms:W3CDTF">2021-11-04T19:55:00Z</dcterms:created>
  <dcterms:modified xsi:type="dcterms:W3CDTF">2021-11-10T10:18:00Z</dcterms:modified>
</cp:coreProperties>
</file>