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AD" w:rsidRDefault="00F730A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30AD" w:rsidRDefault="00F730AD" w:rsidP="00F730AD">
      <w:pPr>
        <w:jc w:val="center"/>
        <w:rPr>
          <w:rFonts w:ascii="Times New Roman" w:hAnsi="Times New Roman" w:cs="Times New Roman"/>
          <w:sz w:val="24"/>
          <w:szCs w:val="28"/>
        </w:rPr>
      </w:pPr>
      <w:r w:rsidRPr="008C70F0">
        <w:rPr>
          <w:rFonts w:ascii="Times New Roman" w:hAnsi="Times New Roman" w:cs="Times New Roman"/>
          <w:sz w:val="24"/>
          <w:szCs w:val="28"/>
        </w:rPr>
        <w:t>МБДОУ «</w:t>
      </w:r>
      <w:proofErr w:type="spellStart"/>
      <w:r w:rsidRPr="008C70F0">
        <w:rPr>
          <w:rFonts w:ascii="Times New Roman" w:hAnsi="Times New Roman" w:cs="Times New Roman"/>
          <w:sz w:val="24"/>
          <w:szCs w:val="28"/>
        </w:rPr>
        <w:t>Пигаревский</w:t>
      </w:r>
      <w:proofErr w:type="spellEnd"/>
      <w:r w:rsidRPr="008C70F0">
        <w:rPr>
          <w:rFonts w:ascii="Times New Roman" w:hAnsi="Times New Roman" w:cs="Times New Roman"/>
          <w:sz w:val="24"/>
          <w:szCs w:val="28"/>
        </w:rPr>
        <w:t xml:space="preserve"> ДС»</w:t>
      </w:r>
    </w:p>
    <w:p w:rsidR="00F730AD" w:rsidRDefault="00F730AD" w:rsidP="00F730A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730AD" w:rsidRPr="00F730AD" w:rsidRDefault="00F730AD" w:rsidP="00F730AD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730AD" w:rsidRDefault="00F730AD" w:rsidP="00F730A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730AD" w:rsidRDefault="00F730AD" w:rsidP="00F730A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730AD" w:rsidRDefault="00F730AD" w:rsidP="00F730AD">
      <w:pPr>
        <w:rPr>
          <w:rFonts w:ascii="Times New Roman" w:hAnsi="Times New Roman" w:cs="Times New Roman"/>
          <w:sz w:val="24"/>
          <w:szCs w:val="28"/>
        </w:rPr>
      </w:pPr>
    </w:p>
    <w:p w:rsidR="00F730AD" w:rsidRDefault="00F730AD" w:rsidP="00F730AD">
      <w:pPr>
        <w:tabs>
          <w:tab w:val="left" w:pos="571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730AD" w:rsidRDefault="00F730AD" w:rsidP="00F730AD">
      <w:pPr>
        <w:tabs>
          <w:tab w:val="left" w:pos="571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C70F0">
        <w:rPr>
          <w:rFonts w:ascii="Times New Roman" w:hAnsi="Times New Roman" w:cs="Times New Roman"/>
          <w:b/>
          <w:sz w:val="48"/>
          <w:szCs w:val="48"/>
        </w:rPr>
        <w:t>Проект в разновозрастной, комбинированной  группе на тему:</w:t>
      </w:r>
    </w:p>
    <w:p w:rsidR="00F730AD" w:rsidRPr="00F730AD" w:rsidRDefault="00F730AD" w:rsidP="00F730AD">
      <w:pPr>
        <w:tabs>
          <w:tab w:val="left" w:pos="571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30AD">
        <w:rPr>
          <w:rFonts w:ascii="Times New Roman" w:hAnsi="Times New Roman" w:cs="Times New Roman"/>
          <w:b/>
          <w:sz w:val="48"/>
          <w:szCs w:val="48"/>
        </w:rPr>
        <w:t>«</w:t>
      </w:r>
      <w:r w:rsidRPr="00F730AD">
        <w:rPr>
          <w:rFonts w:ascii="Times New Roman" w:hAnsi="Times New Roman" w:cs="Times New Roman"/>
          <w:b/>
          <w:bCs/>
          <w:color w:val="000000"/>
          <w:sz w:val="48"/>
          <w:szCs w:val="48"/>
        </w:rPr>
        <w:t>Космос</w:t>
      </w:r>
      <w:r w:rsidRPr="00F730AD">
        <w:rPr>
          <w:rFonts w:ascii="Times New Roman" w:hAnsi="Times New Roman" w:cs="Times New Roman"/>
          <w:b/>
          <w:sz w:val="48"/>
          <w:szCs w:val="48"/>
        </w:rPr>
        <w:t>»</w:t>
      </w:r>
    </w:p>
    <w:p w:rsidR="00F730AD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0AD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0AD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0AD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Кириленко Н.А.</w:t>
      </w:r>
    </w:p>
    <w:p w:rsidR="00F730AD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0AD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0AD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0AD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0AD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0AD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0AD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0AD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0AD" w:rsidRDefault="00F730AD" w:rsidP="00F730AD">
      <w:pPr>
        <w:tabs>
          <w:tab w:val="left" w:pos="57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Пигаревский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0AD" w:rsidRDefault="00F730AD" w:rsidP="00F730AD">
      <w:pPr>
        <w:tabs>
          <w:tab w:val="left" w:pos="57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</w:t>
      </w:r>
    </w:p>
    <w:p w:rsidR="00D46FBA" w:rsidRDefault="00D46FB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Тип проекта: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информационно-исследовательский, игровой.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Продолжительность: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краткосрочный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84B30" w:rsidRDefault="00D46FB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color w:val="000000"/>
          <w:sz w:val="28"/>
          <w:szCs w:val="28"/>
        </w:rPr>
        <w:t> воспитатель, дети 5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-7 лет, родители воспитанников.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формирования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у детей старшего дошкольного возраста представлений о космическом пространстве, Солнечной системе и ее планетах, освоении космоса людьми.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Образовательные: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продолжать расширять представление детей о многообразии космоса;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рассказать детям об интересных фактах и событиях космоса;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продолжать познакомить детей с историей освоения космоса и с первыми летчиками-космонавтами;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обогатить словарный запас детей по данной теме;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>повысить уровень компетентности родителей в вопросах ознакомления детей с космосом;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привлечь родителей к совместной деятельности.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Развивающие</w:t>
      </w:r>
      <w:proofErr w:type="gramEnd"/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развивать творческое воображение, фантазию, умение импровизировать.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Воспитательные: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воспитывать взаимопомощь, доброжелательного отношения друг к другу,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воспитывать чувство гордости за наших соотечественников таких, как Циолковский, Королев, Гагарин и многих других, внесших неоспоримый вклад в историю покорения космоса;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воспитывать чувство гордости к своей Родине.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Актуальность проекта: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Современные дошкольники задают много вопросов о космосе, звездах, планетах, так как эта тема будоражит их детскую фантазию. Эта тема вызывает у детей интерес и дает возможность многосторонне развивать личность ребенка. Данный проект поможет детям сформировать первоначальные представления о космосе, солнце как звезде, планетах Солнечной системы, о созвездиях. Поможет детям научиться добывать информацию из различных источников, систематизировать полученные знания, применить их в различных видах детской деятельности. В процессе работы у детей формируются знания об окружающем мире, воспитываются познавательные процессы. НОД и игры расширяют кругозор, способствуют развитию у детей наблюдательности и любознательности, развивают интеллект.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Ожидаемые результаты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Д</w:t>
      </w:r>
      <w:proofErr w:type="gramEnd"/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ля детей: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повышение уровня мотивации к занятиям, компетентности детей по теме «Космос».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 окончанию срока реализации проекта у детей должны быть сформированы умения экспериментировать, синтезировать полученные знания, хорошо развиты творческие способности и коммуникативные навыки, возникло желание творить и исследовать вместе 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взрослыми, что несомненно позволит им успешно адаптироваться к ситуации школьного обучения и окружающему миру. Дети старшего дошкольного возраста должны ориентироваться в полученном материале, используя знания в играх и НОД.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Для воспитателей: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обобщение и распространение опыта;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внедрение новых методов в работе с детьми и родителями.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Для родителей: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укрепление взаимоотношений между детьми и родителями.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Этапы реализации проекта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1 этап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1. Выявление первоначальных знаний детей о космосе.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2. Информация родителей о предстоящей деятельности.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3. Подбор литературы о космосе, презентаций, фотографий, плакатов.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2 этап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1. Проведение недели космоса в группе.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2. Работа с родителями по заданной теме.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3. Организация сюжетно - ролевых, дидактических и подвижных игр, индивидуальной и групповой работы.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3 Этап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1. Организация выставки рисунков «Солнечная система»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2. Коллективное панно «Космическое путешествие»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3. Создание мини-музея «Космос» (совместная работа детей и родителей)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4. Викторина «Знатоки космоса»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Предварительная работа: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1. Подготовить презентации о космосе, солнечной системе, космонавтах.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2. Подобрать фото - коллекцию на тему «Космос».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3. Подобрать сказки, стихи, загадки о космосе, ракете, звёздах, музыку.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4. Подготовить раскраски в соответствии с возрастом.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Содержание проекта.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Беседы с использованием презентаций.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1. Беседа «Что такое космос».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расширять представление детей о планетах солнечной системы, солнце, звёздах, первом полете в космос, выяснить знания детей по данному 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вопросу.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2. Беседа «Голубая планета - Земля».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объяснить детям, что такое телескоп, космическое пространство, показать, как прекрасна наша Земля из космоса.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3. Беседа «Луна - спутник Земли».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выяснить представления детей о Луне, месяце, расширять знания о лунной поверхности, атмосфере.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4. Беседа «Семья планет».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расширять представления детей о планетах солнечной системы.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5. Беседа «Солнце - источник жизни на Земле».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уточнить знания детей о солнце, его форме; пояснить из чего оно состоит.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НОД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Речевое развитие: Составление рассказа по серии картин «На космодроме»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Закреплять знания о профессиях, умение рассказывать по картинке последовательно, интересно, грамматически правильно по плану, подбирать прилагательные к существительному, развивать связную речь.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Познавательное развитие: Конструирование из бумаги «Ракета»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уточнить представления детей о ракете. Учить фиксировать последовательность работы.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Познавательное развитие: ознакомление с предметным и социальным окружением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«Покорение космоса»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познакомить детей с историей освоения космоса и с первыми космонавтами, расширить кругозор путём популяризации знаний о достижениях в области космонавтики; воспитывать чувство патриотизма и гражданственности.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«Путешествие по Солнечной системе»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продолжать знакомить детей с понятием «Солнечная система». Расширять знания детей о планете земля. Закрепить знания детей о строении Солнечной системы, космических явлениях; понятия «звезды», «планеты», «кометы», «спутники», названия планет.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«Инженеры космоса»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дать представление о пользе инженеров в освоении космоса, познакомить детей с конструктором С. Королёвым. Продолжать учить детей создавать разные космические аппараты конструктивным и комбинированным способами.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Познавательное развитие: познавательно-исследовательская </w:t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деятельность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НОД «Земля, космос»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познакомить детей с тем, как удаленность от Солнца влияет на температуру воздуха. Узнать, как расстояние до Солнца влияет на время обращения планеты вокруг него. Установить, что удерживает спутники на орбите.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Художественно - эстетическое развитие: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Коллективная аппликация «Космическое путешествие».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учить передавать форму ракеты, применяя прием симметричного вырезывания из бумаги, вырезать фигуры людей в скафандрах из бумаги, сложенной вдвое; закреплять умение дополнять картинку подходящими по смыслу предметами; развивать чувство композиции, воображение.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Лепка «Покорители космоса - наши космонавты»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совершенствовать умение лепить фигуру человека. Нацелить на изображении характерной экипировки (скафандр, комбинезон, баллоны с кислородом)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Итоговая викторина «Космос» и выставка детских рисунков «Солнечная система»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Подвижные игры: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«Ракета»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 игры: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По залу раскладываются обручи-ракеты. По количеству их на несколько штук меньше, чем играющих. Дети идут по кругу со словами: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Ждут нас быстрые ракеты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Д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>ля полёта на планеты.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На какую захотим,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На такую полетим!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Но в игре один секрет: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Опоздавшим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места нет!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После последних слов дети разбегаются и занимают места в «ракетах» (если детей много, то можно усаживаться в одну ракету по два-три человека) и принимают разные космические позы. Те, кому не досталось места в ракете, выбирают самые интересные и красивые позы космонавтов. Затем все становятся опять в круг, и игра начинается сначала.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«Невесомость»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 игры: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Дети свободно располагаются в зале, делают «ласточку» и стоят как можно дольше. Дети, вставшие на вторую ногу, садятся на места. Выигрывает ребенок, простоявший на одной ноге дольше всех.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«Солнце - чемпион»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 игры: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Выбранный ведущий-ребенок проговаривает «космическую» 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считалку, в ходе которой дети становятся одной из планет: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На Луне жил звездочет.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Он планетам вел учет: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Раз - Меркурий,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Два - Венера,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Три - Земля,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Четыре - Марс,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Пять - Юпитер,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Шесть - Сатурн,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Семь - Уран,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Восьмой - Нептун.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Дети надевают шапочки с изображением выпавшей им по считалке планеты, под музыку начинают движение, по звуковому сигналу выстраиваются в нужной последовательности относительно солнца, которое изображает один из дошкольников.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 «Ракетодром»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 игры: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 Дети произносят </w:t>
      </w:r>
      <w:proofErr w:type="spell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речёвку</w:t>
      </w:r>
      <w:proofErr w:type="spell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перед началом игры.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Мы сейчас все космонавты,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Как Гагарин, как Титов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Экипаж ракеты нашей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космос вылететь готов. Старт. (поднимает красный флажок)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Дети стоят вокруг ракеты, по знаку красного флажка дети начинают двигаться по кругу под космическую музыку, через некоторое время второй ребенок поднимает желтый флажок - дети двигаются по кругу в другую сторону, далее третий ребенок поднимает оранжевый флажо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к-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дети начинают двигаться по залу свободно, четвертый – поднимает зеленый флажок- дети садятся на корточки или останавливаются на месте, игра проводится в течение некоторого времени, дети сами контролируют процесс поднятия флажков, главная задача – следит за поднятым цветом.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 «Кто быстрее до Луны»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 игры: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В игре принимают участие 2 ребенка, становятся напротив друг друга. У каждого в руках край ленты на палочке. В центре ленты символ Луны. По команде дети закручивают ленту на палочку. Кто быстрее, тот и выиграл. Проводится с 3-4 игроками.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«Космонавты»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Игра проводится под сопровождение музыкального руководителя.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развитие подражания движениям и речи взрослого - повторение звука «У».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Запускаем мы ракету «У-У-У! »: Руки над головой в форме конуса.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Завели моторы «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Р-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D46FBA">
        <w:rPr>
          <w:rFonts w:ascii="Times New Roman" w:hAnsi="Times New Roman" w:cs="Times New Roman"/>
          <w:color w:val="000000"/>
          <w:sz w:val="28"/>
          <w:szCs w:val="28"/>
        </w:rPr>
        <w:t>»: движение по кругу друг за другом.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Загудели: «У-у-у! »: Руки расставили в стороны.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На заправку полетели: присели - руки вперёд, заправились – руки опустили.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Игра повторяется несколько раз по желанию детей.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Сюжетно-ролевые игры: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gramStart"/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«Космонавты»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расширить тематику сюжетных игр, познакомить с работой космонавтов в космосе, воспитать смелость, выдержку, расширить словарный запас детей: «космическое пространство», «космодром», «полет», «открытый космос».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«Больница для космонавтов»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коллектив. Отображать в игре знания об окружающей жизни, показать социальную значимость медицины; воспитывать уважение к труду медицинских работников, закреплять правила поведения в общественных местах.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«Космическое путешествие».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способствовать развитию умения расширять сюжет на основе полученных знаний на занятиях и в повседневной жизни, обогатить опыт детей знаниями и игровыми умениями, которые позволят им в дальнейшем самостоятельно организовывать игру. Формирование умений комбинировать различные тематические сюжеты в единый игровой сюжет.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Дидактические игры: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«Ракеты. Найди тень. Найди пару»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«Найди лишнее»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воспитание наблюдательности, умения доказать правильность своего суждения.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«Разложи планеты на орбитах»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>расширять знания детей о космосе, о строении Солнечной системы;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навыки ориентировки и пространственные представления;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-называть по памяти планеты Солнечной системы;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-упражнять в счете планет;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у детей коммуникативные навыки.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ИГРА-ЛОТО «УГАДАЙ СОЗВЕЗДИЕ»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>учить детей соотносить схематическое изображение предмета с художественным;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lastRenderedPageBreak/>
        <w:t>-познакомить с символикой некоторых созвездий, принятой астрономами с древнейших времен;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познавательный интерес.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 «ИЗОБРАЗИ СОЗВЕЗДИЕ»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>учить детей изображать созвездие на плоскости;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мышление, творческое воображение, память;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мелкую моторику пальцев рук.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 «КОСМОС»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>учить детей плоскостному конструированию по образцу;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мышление, творческое воображение, память;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мелкую моторику пальцев рук.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ИГРА «СОБЕРИ ПРЕДМЕТЫ ИЗ ГЕОМЕТРИЧЕСКИХ ФИГУР»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Задачи: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>закреплять знания детей о геометрических фигурах;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-учить детей конструировать по образцу и по памяти;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мышление, воображение, память;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мелкую моторику пальцев рук.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 «УСТРАНИ ПРОБОИНУ»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>закреплять знания детей о геометрических фигурах;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мышление, воображение;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мелкую моторику пальцев рук.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 «ДЕНЬ, НОЧЬ - СУТКИ ПРОЧЬ! 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формировать у детей элементарные представления о смене дня и ночи;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>дать детям понятие о том, что Солнце восходит рано утром на Востоке, днем поднимается на небосклоне, вечером опускается на Западе и уходит за горизонт. Ночью видны звезды и Луна. Луна находится в разных фазах: молодой месяц, возрастающая Луна, полная Луна, убывающая Луна; вместе день и ночь называют сутками;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>воспитывать интерес к окружающему миру;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-формировать познавательно-исследовательский интерес и расширять кругозор;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-побуждать детей к активному речевому общению.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«Найди свою планету».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Учить ориентироваться в замкнутом пространстве (помещении кабинета, находить и располагать игрушки по инструкциям педагога.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«Найди свою планету (звезду) 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учить видеть среди множества предметов заданный предмет, развивать зрительное внимание, восприятие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>ормировать понятие относительности величины предметов, умение сравнивать предметы по величине.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Чтение художественной литературы: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знакомить детей с литературой о космосе; воспитывать познавательную активность.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Я. К. Голованов «Дорога на космодром»,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В. Кащенко «Созвездие драконов»,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П. О. </w:t>
      </w:r>
      <w:proofErr w:type="spell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Клушанцев</w:t>
      </w:r>
      <w:proofErr w:type="spell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«О чём рассказал телескоп»,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О. А. </w:t>
      </w:r>
      <w:proofErr w:type="spell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Скоролупова</w:t>
      </w:r>
      <w:proofErr w:type="spell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«Покорение космоса»,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Н. Носов «Незнайка на луне»,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стихотворения о космосе,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загадки о космосе.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Индивидуальная и групповая работа: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развитие мелкой моторики (раскрашивание картинок о космосе,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собирание </w:t>
      </w:r>
      <w:proofErr w:type="spell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пазлов</w:t>
      </w:r>
      <w:proofErr w:type="spell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на тему: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«Космос»,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выкладывание картинок из счетных палочек,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рисование на песке, манной крупе,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индивидуальная работа по развитию речи игра “ Скажи наоборот”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Итог: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Поделки из пластилина «Покорители </w:t>
      </w:r>
      <w:proofErr w:type="spellStart"/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космоса-наши</w:t>
      </w:r>
      <w:proofErr w:type="spellEnd"/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космонавты»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2. Мини-музей «Космос» (совместная работа детей с родителями)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3. Организация выставки рисунков «Солнечная система»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4. Коллективное панно «Космическое путешествие»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5. Итоговая викторина «Знатоки космоса»</w:t>
      </w:r>
      <w:r w:rsidR="000656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>Список использованной литературы.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65684">
        <w:rPr>
          <w:color w:val="000000"/>
          <w:sz w:val="28"/>
          <w:szCs w:val="28"/>
        </w:rPr>
        <w:t>Гонтарук</w:t>
      </w:r>
      <w:proofErr w:type="spellEnd"/>
      <w:r w:rsidRPr="00065684">
        <w:rPr>
          <w:color w:val="000000"/>
          <w:sz w:val="28"/>
          <w:szCs w:val="28"/>
        </w:rPr>
        <w:t xml:space="preserve"> Т.И./ «Я познаю мир»/ Т.И. </w:t>
      </w:r>
      <w:proofErr w:type="spellStart"/>
      <w:r w:rsidRPr="00065684">
        <w:rPr>
          <w:color w:val="000000"/>
          <w:sz w:val="28"/>
          <w:szCs w:val="28"/>
        </w:rPr>
        <w:t>Гонтарук</w:t>
      </w:r>
      <w:proofErr w:type="spellEnd"/>
      <w:r w:rsidRPr="00065684">
        <w:rPr>
          <w:color w:val="000000"/>
          <w:sz w:val="28"/>
          <w:szCs w:val="28"/>
        </w:rPr>
        <w:t xml:space="preserve"> - Моск</w:t>
      </w:r>
      <w:r>
        <w:rPr>
          <w:color w:val="000000"/>
          <w:sz w:val="28"/>
          <w:szCs w:val="28"/>
        </w:rPr>
        <w:t xml:space="preserve">ва, изд. АСТ: </w:t>
      </w:r>
      <w:proofErr w:type="spellStart"/>
      <w:r>
        <w:rPr>
          <w:color w:val="000000"/>
          <w:sz w:val="28"/>
          <w:szCs w:val="28"/>
        </w:rPr>
        <w:t>Транзиткнига</w:t>
      </w:r>
      <w:proofErr w:type="spellEnd"/>
      <w:r>
        <w:rPr>
          <w:color w:val="000000"/>
          <w:sz w:val="28"/>
          <w:szCs w:val="28"/>
        </w:rPr>
        <w:t>, 2018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>Гуричева Е.А./ Космос. Самая первая энциклопедия/ Е.А. Гури</w:t>
      </w:r>
      <w:r>
        <w:rPr>
          <w:color w:val="000000"/>
          <w:sz w:val="28"/>
          <w:szCs w:val="28"/>
        </w:rPr>
        <w:t xml:space="preserve">чева - Москва, изд. </w:t>
      </w:r>
      <w:proofErr w:type="spellStart"/>
      <w:r>
        <w:rPr>
          <w:color w:val="000000"/>
          <w:sz w:val="28"/>
          <w:szCs w:val="28"/>
        </w:rPr>
        <w:t>Росмэн</w:t>
      </w:r>
      <w:proofErr w:type="spellEnd"/>
      <w:r>
        <w:rPr>
          <w:color w:val="000000"/>
          <w:sz w:val="28"/>
          <w:szCs w:val="28"/>
        </w:rPr>
        <w:t>, 2019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 xml:space="preserve">Дубкова С.И./ Сказки звёздного неба/ С.И. Дубкова </w:t>
      </w:r>
      <w:r>
        <w:rPr>
          <w:color w:val="000000"/>
          <w:sz w:val="28"/>
          <w:szCs w:val="28"/>
        </w:rPr>
        <w:t>- Москва, изд. Белый город, 2017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>Левитан Е.П./ Звёздные сказки/ Е.П. Левитан – Р</w:t>
      </w:r>
      <w:r>
        <w:rPr>
          <w:color w:val="000000"/>
          <w:sz w:val="28"/>
          <w:szCs w:val="28"/>
        </w:rPr>
        <w:t>остов-на-Дону, изд. Феникс, 2018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lastRenderedPageBreak/>
        <w:t>Левитан Е.П./ Малышам о звездах и планетах/ Е.П. Левитан. - Мос</w:t>
      </w:r>
      <w:r>
        <w:rPr>
          <w:color w:val="000000"/>
          <w:sz w:val="28"/>
          <w:szCs w:val="28"/>
        </w:rPr>
        <w:t>ква, изд. Педагогика-Пресс, 2017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65684">
        <w:rPr>
          <w:color w:val="000000"/>
          <w:sz w:val="28"/>
          <w:szCs w:val="28"/>
        </w:rPr>
        <w:t>Майорова</w:t>
      </w:r>
      <w:proofErr w:type="spellEnd"/>
      <w:r w:rsidRPr="00065684">
        <w:rPr>
          <w:color w:val="000000"/>
          <w:sz w:val="28"/>
          <w:szCs w:val="28"/>
        </w:rPr>
        <w:t xml:space="preserve"> Г./ Игры и рассказы о космосе./ Г. </w:t>
      </w:r>
      <w:proofErr w:type="spellStart"/>
      <w:r w:rsidRPr="00065684">
        <w:rPr>
          <w:color w:val="000000"/>
          <w:sz w:val="28"/>
          <w:szCs w:val="28"/>
        </w:rPr>
        <w:t>Майо</w:t>
      </w:r>
      <w:r>
        <w:rPr>
          <w:color w:val="000000"/>
          <w:sz w:val="28"/>
          <w:szCs w:val="28"/>
        </w:rPr>
        <w:t>рова</w:t>
      </w:r>
      <w:proofErr w:type="spellEnd"/>
      <w:r>
        <w:rPr>
          <w:color w:val="000000"/>
          <w:sz w:val="28"/>
          <w:szCs w:val="28"/>
        </w:rPr>
        <w:t xml:space="preserve">– </w:t>
      </w:r>
      <w:proofErr w:type="gramStart"/>
      <w:r>
        <w:rPr>
          <w:color w:val="000000"/>
          <w:sz w:val="28"/>
          <w:szCs w:val="28"/>
        </w:rPr>
        <w:t>Мо</w:t>
      </w:r>
      <w:proofErr w:type="gramEnd"/>
      <w:r>
        <w:rPr>
          <w:color w:val="000000"/>
          <w:sz w:val="28"/>
          <w:szCs w:val="28"/>
        </w:rPr>
        <w:t xml:space="preserve">сква, изд. Лист </w:t>
      </w:r>
      <w:proofErr w:type="spellStart"/>
      <w:r>
        <w:rPr>
          <w:color w:val="000000"/>
          <w:sz w:val="28"/>
          <w:szCs w:val="28"/>
        </w:rPr>
        <w:t>Нью</w:t>
      </w:r>
      <w:proofErr w:type="spellEnd"/>
      <w:r>
        <w:rPr>
          <w:color w:val="000000"/>
          <w:sz w:val="28"/>
          <w:szCs w:val="28"/>
        </w:rPr>
        <w:t>, 201</w:t>
      </w:r>
      <w:r w:rsidRPr="00065684">
        <w:rPr>
          <w:color w:val="000000"/>
          <w:sz w:val="28"/>
          <w:szCs w:val="28"/>
        </w:rPr>
        <w:t>9.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 xml:space="preserve">Носов Н.Н./ Большая книга Незнайки. Незнайка на Луне/ Н.Н. Носов– </w:t>
      </w:r>
      <w:proofErr w:type="gramStart"/>
      <w:r w:rsidRPr="00065684">
        <w:rPr>
          <w:color w:val="000000"/>
          <w:sz w:val="28"/>
          <w:szCs w:val="28"/>
        </w:rPr>
        <w:t>Мо</w:t>
      </w:r>
      <w:proofErr w:type="gramEnd"/>
      <w:r w:rsidRPr="00065684">
        <w:rPr>
          <w:color w:val="000000"/>
          <w:sz w:val="28"/>
          <w:szCs w:val="28"/>
        </w:rPr>
        <w:t xml:space="preserve">сква, </w:t>
      </w:r>
      <w:r>
        <w:rPr>
          <w:color w:val="000000"/>
          <w:sz w:val="28"/>
          <w:szCs w:val="28"/>
        </w:rPr>
        <w:t>изд. Махаон, 2019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>Парамонова Ж./ Забавная астрономия для малышей/ Ж. Парамонова //Журнал</w:t>
      </w:r>
      <w:r>
        <w:rPr>
          <w:color w:val="000000"/>
          <w:sz w:val="28"/>
          <w:szCs w:val="28"/>
        </w:rPr>
        <w:t xml:space="preserve"> Дошкольное образование, № 9/2018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65684">
        <w:rPr>
          <w:color w:val="000000"/>
          <w:sz w:val="28"/>
          <w:szCs w:val="28"/>
        </w:rPr>
        <w:t>Скоролупова</w:t>
      </w:r>
      <w:proofErr w:type="spellEnd"/>
      <w:r w:rsidRPr="00065684">
        <w:rPr>
          <w:color w:val="000000"/>
          <w:sz w:val="28"/>
          <w:szCs w:val="28"/>
        </w:rPr>
        <w:t xml:space="preserve"> О.А./ Занятия с детьми старшего дошкольного возраста по теме «Покорение космоса»/ О.А. </w:t>
      </w:r>
      <w:proofErr w:type="spellStart"/>
      <w:r w:rsidRPr="00065684">
        <w:rPr>
          <w:color w:val="000000"/>
          <w:sz w:val="28"/>
          <w:szCs w:val="28"/>
        </w:rPr>
        <w:t>Скоролупова</w:t>
      </w:r>
      <w:proofErr w:type="spellEnd"/>
      <w:r w:rsidRPr="00065684">
        <w:rPr>
          <w:color w:val="000000"/>
          <w:sz w:val="28"/>
          <w:szCs w:val="28"/>
        </w:rPr>
        <w:t>. – Москва, изд. Скрип</w:t>
      </w:r>
      <w:r>
        <w:rPr>
          <w:color w:val="000000"/>
          <w:sz w:val="28"/>
          <w:szCs w:val="28"/>
        </w:rPr>
        <w:t>торий, 2019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65684">
        <w:rPr>
          <w:color w:val="000000"/>
          <w:sz w:val="28"/>
          <w:szCs w:val="28"/>
        </w:rPr>
        <w:t>Порцевский</w:t>
      </w:r>
      <w:proofErr w:type="spellEnd"/>
      <w:r w:rsidRPr="00065684">
        <w:rPr>
          <w:color w:val="000000"/>
          <w:sz w:val="28"/>
          <w:szCs w:val="28"/>
        </w:rPr>
        <w:t xml:space="preserve"> К.А./ Моя первая книга о Космосе/ К.А. </w:t>
      </w:r>
      <w:proofErr w:type="spellStart"/>
      <w:r w:rsidRPr="00065684">
        <w:rPr>
          <w:color w:val="000000"/>
          <w:sz w:val="28"/>
          <w:szCs w:val="28"/>
        </w:rPr>
        <w:t>Порцевский</w:t>
      </w:r>
      <w:proofErr w:type="spellEnd"/>
      <w:r>
        <w:rPr>
          <w:color w:val="000000"/>
          <w:sz w:val="28"/>
          <w:szCs w:val="28"/>
        </w:rPr>
        <w:t xml:space="preserve">– </w:t>
      </w:r>
      <w:proofErr w:type="gramStart"/>
      <w:r>
        <w:rPr>
          <w:color w:val="000000"/>
          <w:sz w:val="28"/>
          <w:szCs w:val="28"/>
        </w:rPr>
        <w:t>Мо</w:t>
      </w:r>
      <w:proofErr w:type="gramEnd"/>
      <w:r>
        <w:rPr>
          <w:color w:val="000000"/>
          <w:sz w:val="28"/>
          <w:szCs w:val="28"/>
        </w:rPr>
        <w:t xml:space="preserve">сква, изд. </w:t>
      </w:r>
      <w:proofErr w:type="spellStart"/>
      <w:r>
        <w:rPr>
          <w:color w:val="000000"/>
          <w:sz w:val="28"/>
          <w:szCs w:val="28"/>
        </w:rPr>
        <w:t>Росмэн-Пресс</w:t>
      </w:r>
      <w:proofErr w:type="spellEnd"/>
      <w:r>
        <w:rPr>
          <w:color w:val="000000"/>
          <w:sz w:val="28"/>
          <w:szCs w:val="28"/>
        </w:rPr>
        <w:t>, 201</w:t>
      </w:r>
      <w:r w:rsidRPr="00065684">
        <w:rPr>
          <w:color w:val="000000"/>
          <w:sz w:val="28"/>
          <w:szCs w:val="28"/>
        </w:rPr>
        <w:t>7.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65684">
        <w:rPr>
          <w:color w:val="000000"/>
          <w:sz w:val="28"/>
          <w:szCs w:val="28"/>
        </w:rPr>
        <w:t>Талимонова</w:t>
      </w:r>
      <w:proofErr w:type="spellEnd"/>
      <w:r w:rsidRPr="00065684">
        <w:rPr>
          <w:color w:val="000000"/>
          <w:sz w:val="28"/>
          <w:szCs w:val="28"/>
        </w:rPr>
        <w:t xml:space="preserve"> Л.А./ Сказки о созвездиях/ Л.А </w:t>
      </w:r>
      <w:proofErr w:type="spellStart"/>
      <w:r w:rsidRPr="00065684">
        <w:rPr>
          <w:color w:val="000000"/>
          <w:sz w:val="28"/>
          <w:szCs w:val="28"/>
        </w:rPr>
        <w:t>Талимонова</w:t>
      </w:r>
      <w:proofErr w:type="spellEnd"/>
      <w:r w:rsidRPr="00065684">
        <w:rPr>
          <w:color w:val="000000"/>
          <w:sz w:val="28"/>
          <w:szCs w:val="28"/>
        </w:rPr>
        <w:t>. – М</w:t>
      </w:r>
      <w:r>
        <w:rPr>
          <w:color w:val="000000"/>
          <w:sz w:val="28"/>
          <w:szCs w:val="28"/>
        </w:rPr>
        <w:t>осква, изд. Машиностроение, 2020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 xml:space="preserve">Н. Е. </w:t>
      </w:r>
      <w:proofErr w:type="spellStart"/>
      <w:r w:rsidRPr="00065684">
        <w:rPr>
          <w:color w:val="000000"/>
          <w:sz w:val="28"/>
          <w:szCs w:val="28"/>
        </w:rPr>
        <w:t>Веракса</w:t>
      </w:r>
      <w:proofErr w:type="spellEnd"/>
      <w:r w:rsidRPr="00065684">
        <w:rPr>
          <w:color w:val="000000"/>
          <w:sz w:val="28"/>
          <w:szCs w:val="28"/>
        </w:rPr>
        <w:t xml:space="preserve">, А. Н. </w:t>
      </w:r>
      <w:proofErr w:type="spellStart"/>
      <w:r w:rsidRPr="00065684">
        <w:rPr>
          <w:color w:val="000000"/>
          <w:sz w:val="28"/>
          <w:szCs w:val="28"/>
        </w:rPr>
        <w:t>Веракса</w:t>
      </w:r>
      <w:proofErr w:type="spellEnd"/>
      <w:r w:rsidRPr="00065684">
        <w:rPr>
          <w:color w:val="000000"/>
          <w:sz w:val="28"/>
          <w:szCs w:val="28"/>
        </w:rPr>
        <w:t>. Проектная деятельность дошкольников. Пособие для педагогов дошкольных учрежд</w:t>
      </w:r>
      <w:r>
        <w:rPr>
          <w:color w:val="000000"/>
          <w:sz w:val="28"/>
          <w:szCs w:val="28"/>
        </w:rPr>
        <w:t>ений. – М.: Мозаика-Синтез, 2018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>-</w:t>
      </w:r>
    </w:p>
    <w:p w:rsidR="00065684" w:rsidRPr="00065684" w:rsidRDefault="00065684">
      <w:pPr>
        <w:rPr>
          <w:rFonts w:ascii="Times New Roman" w:hAnsi="Times New Roman" w:cs="Times New Roman"/>
          <w:sz w:val="28"/>
          <w:szCs w:val="28"/>
        </w:rPr>
      </w:pPr>
    </w:p>
    <w:sectPr w:rsidR="00065684" w:rsidRPr="00065684" w:rsidSect="0018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FBA"/>
    <w:rsid w:val="00065684"/>
    <w:rsid w:val="00184B30"/>
    <w:rsid w:val="004C7D7E"/>
    <w:rsid w:val="00D13003"/>
    <w:rsid w:val="00D46FBA"/>
    <w:rsid w:val="00DB317B"/>
    <w:rsid w:val="00F73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6FBA"/>
    <w:rPr>
      <w:color w:val="0000FF"/>
      <w:u w:val="single"/>
    </w:rPr>
  </w:style>
  <w:style w:type="character" w:styleId="a4">
    <w:name w:val="Strong"/>
    <w:basedOn w:val="a0"/>
    <w:uiPriority w:val="22"/>
    <w:qFormat/>
    <w:rsid w:val="00D46FBA"/>
    <w:rPr>
      <w:b/>
      <w:bCs/>
    </w:rPr>
  </w:style>
  <w:style w:type="paragraph" w:styleId="a5">
    <w:name w:val="Normal (Web)"/>
    <w:basedOn w:val="a"/>
    <w:uiPriority w:val="99"/>
    <w:semiHidden/>
    <w:unhideWhenUsed/>
    <w:rsid w:val="0006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2233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2021-11-10T20:16:00Z</dcterms:created>
  <dcterms:modified xsi:type="dcterms:W3CDTF">2021-11-10T21:02:00Z</dcterms:modified>
</cp:coreProperties>
</file>